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B7E0" w14:textId="61CFEFC1" w:rsidR="003B5671" w:rsidRDefault="003B5671">
      <w:pPr>
        <w:ind w:left="-1440" w:right="144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25764D" wp14:editId="0F9C0665">
            <wp:simplePos x="0" y="0"/>
            <wp:positionH relativeFrom="margin">
              <wp:posOffset>3638550</wp:posOffset>
            </wp:positionH>
            <wp:positionV relativeFrom="paragraph">
              <wp:posOffset>-122555</wp:posOffset>
            </wp:positionV>
            <wp:extent cx="1370330" cy="152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2" cy="15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B078B" w14:textId="6A3DD98D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AC135E6" w14:textId="77777777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701AF060" w14:textId="77777777" w:rsidR="00A00976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3D2F97C" w14:textId="589F3E03" w:rsidR="003B5671" w:rsidRPr="00F35A01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52"/>
          <w:szCs w:val="52"/>
        </w:rPr>
      </w:pPr>
      <w:r>
        <w:rPr>
          <w:rFonts w:ascii="Palatino Linotype" w:hAnsi="Palatino Linotype"/>
          <w:bCs/>
          <w:sz w:val="52"/>
          <w:szCs w:val="52"/>
        </w:rPr>
        <w:t>Catholic Appeal of South Carolina</w:t>
      </w:r>
    </w:p>
    <w:p w14:paraId="3FB9DA85" w14:textId="4C919517" w:rsidR="003B5671" w:rsidRPr="00F35A01" w:rsidRDefault="00B1314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36"/>
          <w:szCs w:val="36"/>
        </w:rPr>
      </w:pPr>
      <w:r>
        <w:rPr>
          <w:rFonts w:ascii="Palatino Linotype" w:hAnsi="Palatino Linotype"/>
          <w:bCs/>
          <w:sz w:val="36"/>
          <w:szCs w:val="36"/>
        </w:rPr>
        <w:t>October</w:t>
      </w:r>
      <w:r w:rsidR="00B16C31">
        <w:rPr>
          <w:rFonts w:ascii="Palatino Linotype" w:hAnsi="Palatino Linotype"/>
          <w:bCs/>
          <w:sz w:val="36"/>
          <w:szCs w:val="36"/>
        </w:rPr>
        <w:t xml:space="preserve"> </w:t>
      </w:r>
      <w:r w:rsidR="00A00976">
        <w:rPr>
          <w:rFonts w:ascii="Palatino Linotype" w:hAnsi="Palatino Linotype"/>
          <w:bCs/>
          <w:sz w:val="36"/>
          <w:szCs w:val="36"/>
        </w:rPr>
        <w:t>202</w:t>
      </w:r>
      <w:r w:rsidR="00EA1737">
        <w:rPr>
          <w:rFonts w:ascii="Palatino Linotype" w:hAnsi="Palatino Linotype"/>
          <w:bCs/>
          <w:sz w:val="36"/>
          <w:szCs w:val="36"/>
        </w:rPr>
        <w:t>4</w:t>
      </w:r>
      <w:r w:rsidR="003B5671">
        <w:rPr>
          <w:rFonts w:ascii="Palatino Linotype" w:hAnsi="Palatino Linotype"/>
          <w:bCs/>
          <w:sz w:val="36"/>
          <w:szCs w:val="36"/>
        </w:rPr>
        <w:t xml:space="preserve"> Update</w:t>
      </w:r>
    </w:p>
    <w:p w14:paraId="5800FD4D" w14:textId="77777777" w:rsidR="003B5671" w:rsidRPr="00F35A01" w:rsidRDefault="003B5671" w:rsidP="003B5671">
      <w:pPr>
        <w:spacing w:line="240" w:lineRule="auto"/>
        <w:contextualSpacing/>
        <w:jc w:val="center"/>
        <w:rPr>
          <w:rFonts w:ascii="Palatino Linotype" w:hAnsi="Palatino Linotype"/>
          <w:b w:val="0"/>
          <w:bCs/>
          <w:color w:val="002060"/>
          <w:sz w:val="36"/>
          <w:szCs w:val="36"/>
        </w:rPr>
      </w:pPr>
      <w:r>
        <w:rPr>
          <w:rFonts w:ascii="Palatino Linotype" w:hAnsi="Palatino Linotype"/>
          <w:b w:val="0"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E389" wp14:editId="28A3C03F">
                <wp:simplePos x="0" y="0"/>
                <wp:positionH relativeFrom="column">
                  <wp:posOffset>85724</wp:posOffset>
                </wp:positionH>
                <wp:positionV relativeFrom="paragraph">
                  <wp:posOffset>170180</wp:posOffset>
                </wp:positionV>
                <wp:extent cx="8658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A0F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3.4pt" to="68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8CCC2C8" w14:textId="1B3190E6" w:rsidR="00B60D0B" w:rsidRDefault="003B5671" w:rsidP="00AC1E1F">
      <w:pPr>
        <w:spacing w:line="240" w:lineRule="auto"/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At the close of </w:t>
      </w:r>
      <w:r w:rsidR="001C3BDE">
        <w:rPr>
          <w:rFonts w:ascii="Palatino Linotype" w:hAnsi="Palatino Linotype"/>
          <w:b w:val="0"/>
          <w:bCs/>
          <w:sz w:val="24"/>
          <w:szCs w:val="24"/>
        </w:rPr>
        <w:t>September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, the </w:t>
      </w:r>
      <w:r w:rsidR="001708F7">
        <w:rPr>
          <w:rFonts w:ascii="Palatino Linotype" w:hAnsi="Palatino Linotype"/>
          <w:b w:val="0"/>
          <w:bCs/>
          <w:sz w:val="24"/>
          <w:szCs w:val="24"/>
        </w:rPr>
        <w:t>CASC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has received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B13141">
        <w:rPr>
          <w:rFonts w:ascii="Palatino Linotype" w:hAnsi="Palatino Linotype"/>
          <w:sz w:val="24"/>
          <w:szCs w:val="24"/>
        </w:rPr>
        <w:t>5,071,640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cash donations, with an additional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B13141">
        <w:rPr>
          <w:rFonts w:ascii="Palatino Linotype" w:hAnsi="Palatino Linotype"/>
          <w:sz w:val="24"/>
          <w:szCs w:val="24"/>
        </w:rPr>
        <w:t>230,642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pledges still to be paid, bringing us to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AC1E1F">
        <w:rPr>
          <w:rFonts w:ascii="Palatino Linotype" w:hAnsi="Palatino Linotype"/>
          <w:sz w:val="24"/>
          <w:szCs w:val="24"/>
        </w:rPr>
        <w:t>5,</w:t>
      </w:r>
      <w:r w:rsidR="00B13141">
        <w:rPr>
          <w:rFonts w:ascii="Palatino Linotype" w:hAnsi="Palatino Linotype"/>
          <w:sz w:val="24"/>
          <w:szCs w:val="24"/>
        </w:rPr>
        <w:t>302,283</w:t>
      </w:r>
      <w:r w:rsidR="00AC1E1F">
        <w:rPr>
          <w:rFonts w:ascii="Palatino Linotype" w:hAnsi="Palatino Linotype"/>
          <w:sz w:val="24"/>
          <w:szCs w:val="24"/>
        </w:rPr>
        <w:t xml:space="preserve"> 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raised. </w:t>
      </w:r>
      <w:r w:rsidR="00AC1E1F">
        <w:rPr>
          <w:rFonts w:ascii="Palatino Linotype" w:hAnsi="Palatino Linotype"/>
          <w:b w:val="0"/>
          <w:bCs/>
          <w:sz w:val="24"/>
          <w:szCs w:val="24"/>
        </w:rPr>
        <w:t xml:space="preserve">We are thrilled to be over the 5-million-dollar mark, but our participation is only at 15%.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The CASC funds so many important programs and ministries that share the gospel and Christ’s love for us all</w:t>
      </w:r>
      <w:r w:rsidR="00AC1E1F">
        <w:rPr>
          <w:rFonts w:ascii="Palatino Linotype" w:hAnsi="Palatino Linotype"/>
          <w:b w:val="0"/>
          <w:bCs/>
          <w:sz w:val="24"/>
          <w:szCs w:val="24"/>
        </w:rPr>
        <w:t>, please encourage all faithful to participate at some level.</w:t>
      </w:r>
    </w:p>
    <w:p w14:paraId="21E00FCB" w14:textId="77777777" w:rsidR="00AC1E1F" w:rsidRDefault="00AC1E1F" w:rsidP="00AC1E1F">
      <w:pPr>
        <w:spacing w:line="240" w:lineRule="auto"/>
        <w:ind w:left="0"/>
        <w:rPr>
          <w:rFonts w:ascii="Palatino Linotype" w:hAnsi="Palatino Linotype"/>
          <w:b w:val="0"/>
          <w:bCs/>
          <w:sz w:val="24"/>
          <w:szCs w:val="24"/>
        </w:rPr>
      </w:pPr>
    </w:p>
    <w:p w14:paraId="335940AF" w14:textId="68515C8D" w:rsidR="00E02376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>We wish congratulation</w:t>
      </w:r>
      <w:r w:rsidR="00E60C9C">
        <w:rPr>
          <w:rFonts w:ascii="Palatino Linotype" w:hAnsi="Palatino Linotype"/>
          <w:b w:val="0"/>
          <w:bCs/>
          <w:sz w:val="24"/>
          <w:szCs w:val="24"/>
        </w:rPr>
        <w:t>s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to the following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B13141">
        <w:rPr>
          <w:rFonts w:ascii="Palatino Linotype" w:hAnsi="Palatino Linotype"/>
          <w:b w:val="0"/>
          <w:bCs/>
          <w:sz w:val="24"/>
          <w:szCs w:val="24"/>
        </w:rPr>
        <w:t>40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parishes that have surpassed their parish goals for the 202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>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7F86">
        <w:rPr>
          <w:rFonts w:ascii="Palatino Linotype" w:hAnsi="Palatino Linotype"/>
          <w:b w:val="0"/>
          <w:bCs/>
          <w:sz w:val="24"/>
          <w:szCs w:val="24"/>
        </w:rPr>
        <w:t>Catholic Appeal of South Carolina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 already:</w:t>
      </w:r>
    </w:p>
    <w:p w14:paraId="5329683C" w14:textId="77777777" w:rsidR="001C3BDE" w:rsidRPr="00B85441" w:rsidRDefault="001C3BDE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6210"/>
      </w:tblGrid>
      <w:tr w:rsidR="003B5671" w:rsidRPr="008B2FC2" w14:paraId="4B87912E" w14:textId="77777777" w:rsidTr="00C3199C">
        <w:trPr>
          <w:trHeight w:val="2426"/>
          <w:jc w:val="center"/>
        </w:trPr>
        <w:tc>
          <w:tcPr>
            <w:tcW w:w="5760" w:type="dxa"/>
          </w:tcPr>
          <w:p w14:paraId="0D6CACFF" w14:textId="72469849" w:rsidR="004C1F42" w:rsidRPr="001C3BDE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Church of the Infant Jesus, Marion</w:t>
            </w:r>
          </w:p>
          <w:p w14:paraId="291DEA61" w14:textId="5C15A37E" w:rsidR="001C3BDE" w:rsidRPr="001C3BDE" w:rsidRDefault="001C3BDE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Church of the Resurrection, Loris</w:t>
            </w:r>
          </w:p>
          <w:p w14:paraId="544255F4" w14:textId="2575D32D" w:rsidR="001C3BDE" w:rsidRPr="001C3BDE" w:rsidRDefault="001C3BDE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Divine Redeemer, Hanahan</w:t>
            </w:r>
          </w:p>
          <w:p w14:paraId="0710B43A" w14:textId="2C8535C6" w:rsidR="00E02376" w:rsidRPr="001C3BDE" w:rsidRDefault="00E02376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Good Shepherd, McCormick</w:t>
            </w:r>
          </w:p>
          <w:p w14:paraId="175E5C83" w14:textId="2E3A20FF" w:rsidR="003B5671" w:rsidRPr="001C3BDE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Holy Cross, Pickens</w:t>
            </w:r>
          </w:p>
          <w:p w14:paraId="5E5E1A8F" w14:textId="707CE277" w:rsidR="00A84E0B" w:rsidRPr="001C3BDE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Holy Spirit, Johns Island</w:t>
            </w:r>
          </w:p>
          <w:p w14:paraId="40C3B68C" w14:textId="58704B0A" w:rsidR="001C3BDE" w:rsidRPr="001C3BDE" w:rsidRDefault="001C3BDE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Nativity Church, Charleston</w:t>
            </w:r>
          </w:p>
          <w:p w14:paraId="08B90925" w14:textId="701B7413" w:rsidR="004C1F42" w:rsidRPr="001C3BDE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Good Counsel, Folly Beach</w:t>
            </w:r>
          </w:p>
          <w:p w14:paraId="23219EEF" w14:textId="575E8FC6" w:rsidR="001C3BDE" w:rsidRPr="001C3BDE" w:rsidRDefault="001C3BDE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Peace, North Augusta</w:t>
            </w:r>
          </w:p>
          <w:p w14:paraId="51CEEA7B" w14:textId="77777777" w:rsidR="003B5671" w:rsidRPr="001C3BDE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Peace Mission, Bonneau</w:t>
            </w:r>
          </w:p>
          <w:p w14:paraId="6BE58E15" w14:textId="7E628215" w:rsidR="00E02376" w:rsidRPr="001C3BDE" w:rsidRDefault="00B8544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Perpetual Help, Camden</w:t>
            </w:r>
          </w:p>
          <w:p w14:paraId="0A065CCF" w14:textId="77777777" w:rsidR="003B5671" w:rsidRPr="001C3BDE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the Lake, Chapin</w:t>
            </w:r>
          </w:p>
          <w:p w14:paraId="04BF100E" w14:textId="17131277" w:rsidR="0030133F" w:rsidRPr="001C3BDE" w:rsidRDefault="0030133F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Our </w:t>
            </w:r>
            <w:r w:rsidR="00AC1E1F"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L</w:t>
            </w: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ady of the Valley, </w:t>
            </w:r>
            <w:proofErr w:type="spellStart"/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Gloverville</w:t>
            </w:r>
            <w:proofErr w:type="spellEnd"/>
          </w:p>
          <w:p w14:paraId="5DBBE420" w14:textId="726F0C59" w:rsidR="001C3BDE" w:rsidRPr="001C3BDE" w:rsidRDefault="001C3BDE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Precious Blood of Christ, Pawleys Island</w:t>
            </w:r>
          </w:p>
          <w:p w14:paraId="7896F41A" w14:textId="5C5BC066" w:rsidR="00A84E0B" w:rsidRPr="001C3BDE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Sacred Heart, Abbeville</w:t>
            </w:r>
          </w:p>
          <w:p w14:paraId="22FDD433" w14:textId="01A4B42D" w:rsidR="00A84E0B" w:rsidRPr="001C3BDE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Saint Clare of Assisi, Daniel Island</w:t>
            </w:r>
          </w:p>
          <w:p w14:paraId="41B734CD" w14:textId="0012231D" w:rsidR="004C1F42" w:rsidRPr="001C3BDE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Ann, Florence</w:t>
            </w:r>
          </w:p>
          <w:p w14:paraId="03A7EC49" w14:textId="54ACE092" w:rsidR="00A84E0B" w:rsidRPr="001C3BDE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Ann, Kingstree</w:t>
            </w:r>
          </w:p>
          <w:p w14:paraId="7302C433" w14:textId="61A8D8D1" w:rsidR="00B16C31" w:rsidRPr="001C3BDE" w:rsidRDefault="00B16C3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Ann, Santee</w:t>
            </w:r>
          </w:p>
          <w:p w14:paraId="6604993D" w14:textId="23370DDC" w:rsidR="00B447CF" w:rsidRPr="001C3BDE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Andrew, Clemson</w:t>
            </w:r>
          </w:p>
        </w:tc>
        <w:tc>
          <w:tcPr>
            <w:tcW w:w="6210" w:type="dxa"/>
          </w:tcPr>
          <w:p w14:paraId="5C08A9DA" w14:textId="77777777" w:rsidR="00B13141" w:rsidRDefault="00B13141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St. Andrew, Myrtle Beach</w:t>
            </w:r>
          </w:p>
          <w:p w14:paraId="1D918548" w14:textId="04B62DD3" w:rsidR="004C1F42" w:rsidRPr="001C3BDE" w:rsidRDefault="004C1F42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Anthony, Florence</w:t>
            </w:r>
          </w:p>
          <w:p w14:paraId="544CA879" w14:textId="6840EB58" w:rsidR="00E02376" w:rsidRPr="001C3BDE" w:rsidRDefault="00E02376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 Mission, Hardeeville</w:t>
            </w:r>
          </w:p>
          <w:p w14:paraId="43B47B8C" w14:textId="54D73114" w:rsidR="001C3BDE" w:rsidRPr="001C3BDE" w:rsidRDefault="001C3BDE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Boniface, Joanna</w:t>
            </w:r>
          </w:p>
          <w:p w14:paraId="215667D0" w14:textId="464D04B0" w:rsidR="00B447CF" w:rsidRPr="001C3BDE" w:rsidRDefault="00B447CF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Denis Mission, Bennettsville</w:t>
            </w:r>
          </w:p>
          <w:p w14:paraId="72F0F1C2" w14:textId="6894BB8F" w:rsidR="004C1F42" w:rsidRPr="001C3BDE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Francis Caracciolo Mission, Cane Bay</w:t>
            </w:r>
          </w:p>
          <w:p w14:paraId="27C5B5E4" w14:textId="31D0A528" w:rsidR="00A84E0B" w:rsidRPr="001C3BDE" w:rsidRDefault="00A84E0B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Gregory the Great, Bluffton</w:t>
            </w:r>
          </w:p>
          <w:p w14:paraId="45D7400C" w14:textId="23C828A6" w:rsidR="004C1F42" w:rsidRPr="001C3BDE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John the Beloved, Summerville</w:t>
            </w:r>
          </w:p>
          <w:p w14:paraId="753DC1E4" w14:textId="09FC3B73" w:rsidR="0030133F" w:rsidRPr="001C3BDE" w:rsidRDefault="0030133F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Joseph, Columbia</w:t>
            </w:r>
          </w:p>
          <w:p w14:paraId="7E4FD70F" w14:textId="35819418" w:rsidR="00A84E0B" w:rsidRPr="001C3BDE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Joseph, Chester</w:t>
            </w:r>
          </w:p>
          <w:p w14:paraId="518F4154" w14:textId="285FA116" w:rsidR="003B5671" w:rsidRPr="001C3BDE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 Mission, Darlington</w:t>
            </w:r>
          </w:p>
          <w:p w14:paraId="0211FA9A" w14:textId="7EF2326B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Luke, Easley</w:t>
            </w:r>
          </w:p>
          <w:p w14:paraId="7EEC3EA4" w14:textId="728F5CB3" w:rsidR="00B13141" w:rsidRPr="001C3BDE" w:rsidRDefault="00B1314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St. Mary,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Yonges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Island</w:t>
            </w:r>
          </w:p>
          <w:p w14:paraId="3F625B7D" w14:textId="6617FE02" w:rsidR="004C1F42" w:rsidRPr="001C3BDE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St. Mary Help of Christians, Aiken</w:t>
            </w:r>
          </w:p>
          <w:p w14:paraId="12F73236" w14:textId="63425C52" w:rsidR="001C3BDE" w:rsidRPr="001C3BDE" w:rsidRDefault="001C3BDE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Mary Magdalene, Simpsonville</w:t>
            </w:r>
          </w:p>
          <w:p w14:paraId="1934F791" w14:textId="331A0772" w:rsidR="00B16C31" w:rsidRPr="001C3BDE" w:rsidRDefault="00B16C3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Patrick Mission, Johnsonville</w:t>
            </w:r>
          </w:p>
          <w:p w14:paraId="773D7E3B" w14:textId="77777777" w:rsidR="003B5671" w:rsidRPr="001C3BDE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Theresa, Winnsboro</w:t>
            </w:r>
          </w:p>
          <w:p w14:paraId="788B667B" w14:textId="77777777" w:rsidR="003B5671" w:rsidRPr="001C3BDE" w:rsidRDefault="003B567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 Mission, Springfield</w:t>
            </w:r>
          </w:p>
          <w:p w14:paraId="09BAAFAD" w14:textId="77777777" w:rsidR="0030133F" w:rsidRPr="001C3BDE" w:rsidRDefault="0030133F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 the Little Flower, Summerville</w:t>
            </w:r>
          </w:p>
          <w:p w14:paraId="66399EA2" w14:textId="19DE3CA8" w:rsidR="00B16C31" w:rsidRPr="001C3BDE" w:rsidRDefault="00B16C3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C3BDE">
              <w:rPr>
                <w:rFonts w:ascii="Palatino Linotype" w:hAnsi="Palatino Linotype"/>
                <w:b/>
                <w:bCs/>
                <w:sz w:val="24"/>
                <w:szCs w:val="24"/>
              </w:rPr>
              <w:t>Transfiguration, Blythewood</w:t>
            </w:r>
          </w:p>
        </w:tc>
      </w:tr>
    </w:tbl>
    <w:p w14:paraId="48CE52EA" w14:textId="77777777" w:rsidR="00154300" w:rsidRDefault="00154300" w:rsidP="00AC0C42">
      <w:pPr>
        <w:ind w:left="0"/>
      </w:pPr>
    </w:p>
    <w:sectPr w:rsidR="0015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53" w:right="1440" w:bottom="524" w:left="1440" w:header="26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FD51" w14:textId="77777777" w:rsidR="00154300" w:rsidRDefault="00000150">
      <w:pPr>
        <w:spacing w:line="240" w:lineRule="auto"/>
      </w:pPr>
      <w:r>
        <w:separator/>
      </w:r>
    </w:p>
  </w:endnote>
  <w:endnote w:type="continuationSeparator" w:id="0">
    <w:p w14:paraId="19B86F37" w14:textId="77777777" w:rsidR="00154300" w:rsidRDefault="00000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6447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AF8" w14:textId="04859C98" w:rsidR="006B3086" w:rsidRDefault="006B3086">
    <w:pPr>
      <w:tabs>
        <w:tab w:val="center" w:pos="6471"/>
        <w:tab w:val="right" w:pos="13302"/>
      </w:tabs>
      <w:ind w:left="-341" w:right="-3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8718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AC02" w14:textId="77777777" w:rsidR="00154300" w:rsidRDefault="00000150">
      <w:pPr>
        <w:spacing w:line="240" w:lineRule="auto"/>
      </w:pPr>
      <w:r>
        <w:separator/>
      </w:r>
    </w:p>
  </w:footnote>
  <w:footnote w:type="continuationSeparator" w:id="0">
    <w:p w14:paraId="615FF127" w14:textId="77777777" w:rsidR="00154300" w:rsidRDefault="00000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8CA0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BC51" w14:textId="3337F382" w:rsidR="006B3086" w:rsidRDefault="006B3086">
    <w:pPr>
      <w:ind w:left="0" w:right="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6E2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6A37"/>
    <w:multiLevelType w:val="hybridMultilevel"/>
    <w:tmpl w:val="5D1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86"/>
    <w:rsid w:val="00000150"/>
    <w:rsid w:val="000C517D"/>
    <w:rsid w:val="000E1D81"/>
    <w:rsid w:val="00154300"/>
    <w:rsid w:val="001708F7"/>
    <w:rsid w:val="001C3BDE"/>
    <w:rsid w:val="00223155"/>
    <w:rsid w:val="002A498E"/>
    <w:rsid w:val="0030133F"/>
    <w:rsid w:val="00381AD8"/>
    <w:rsid w:val="003B5671"/>
    <w:rsid w:val="003B6736"/>
    <w:rsid w:val="00454B19"/>
    <w:rsid w:val="004C1F42"/>
    <w:rsid w:val="004C7F86"/>
    <w:rsid w:val="004D29D8"/>
    <w:rsid w:val="004E336C"/>
    <w:rsid w:val="004F1B9D"/>
    <w:rsid w:val="004F4377"/>
    <w:rsid w:val="00626846"/>
    <w:rsid w:val="006577D0"/>
    <w:rsid w:val="006A1448"/>
    <w:rsid w:val="006B3086"/>
    <w:rsid w:val="00822EC2"/>
    <w:rsid w:val="008B009F"/>
    <w:rsid w:val="00961C13"/>
    <w:rsid w:val="00A00976"/>
    <w:rsid w:val="00A84E0B"/>
    <w:rsid w:val="00AA3FE0"/>
    <w:rsid w:val="00AC0C42"/>
    <w:rsid w:val="00AC1E1F"/>
    <w:rsid w:val="00AF5DEF"/>
    <w:rsid w:val="00B1050D"/>
    <w:rsid w:val="00B13141"/>
    <w:rsid w:val="00B16012"/>
    <w:rsid w:val="00B16C31"/>
    <w:rsid w:val="00B243A9"/>
    <w:rsid w:val="00B447CF"/>
    <w:rsid w:val="00B60D0B"/>
    <w:rsid w:val="00B85441"/>
    <w:rsid w:val="00C3199C"/>
    <w:rsid w:val="00E02376"/>
    <w:rsid w:val="00E40384"/>
    <w:rsid w:val="00E60C9C"/>
    <w:rsid w:val="00EA1737"/>
    <w:rsid w:val="00E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3864"/>
  <w15:docId w15:val="{E05D181F-7158-4E06-940B-0A0A68E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28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5671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  <w:style w:type="table" w:styleId="TableGrid0">
    <w:name w:val="Table Grid"/>
    <w:basedOn w:val="TableNormal"/>
    <w:uiPriority w:val="39"/>
    <w:rsid w:val="003B56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C42"/>
  </w:style>
  <w:style w:type="character" w:styleId="Hyperlink">
    <w:name w:val="Hyperlink"/>
    <w:basedOn w:val="DefaultParagraphFont"/>
    <w:uiPriority w:val="99"/>
    <w:semiHidden/>
    <w:unhideWhenUsed/>
    <w:rsid w:val="00AC0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42"/>
    <w:rPr>
      <w:color w:val="954F72"/>
      <w:u w:val="single"/>
    </w:rPr>
  </w:style>
  <w:style w:type="paragraph" w:customStyle="1" w:styleId="msonormal0">
    <w:name w:val="msonormal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79">
    <w:name w:val="xl7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0">
    <w:name w:val="xl8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1">
    <w:name w:val="xl81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82">
    <w:name w:val="xl8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 w:val="0"/>
      <w:color w:val="auto"/>
      <w:sz w:val="24"/>
      <w:szCs w:val="24"/>
    </w:rPr>
  </w:style>
  <w:style w:type="paragraph" w:customStyle="1" w:styleId="xl83">
    <w:name w:val="xl8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84">
    <w:name w:val="xl84"/>
    <w:basedOn w:val="Normal"/>
    <w:rsid w:val="00AC0C4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5">
    <w:name w:val="xl85"/>
    <w:basedOn w:val="Normal"/>
    <w:rsid w:val="00AC0C4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6">
    <w:name w:val="xl86"/>
    <w:basedOn w:val="Normal"/>
    <w:rsid w:val="00AC0C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87">
    <w:name w:val="xl87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b w:val="0"/>
      <w:color w:val="auto"/>
      <w:sz w:val="24"/>
      <w:szCs w:val="24"/>
    </w:rPr>
  </w:style>
  <w:style w:type="paragraph" w:customStyle="1" w:styleId="xl88">
    <w:name w:val="xl88"/>
    <w:basedOn w:val="Normal"/>
    <w:rsid w:val="00AC0C42"/>
    <w:pPr>
      <w:spacing w:before="100" w:beforeAutospacing="1" w:after="100" w:afterAutospacing="1" w:line="240" w:lineRule="auto"/>
      <w:ind w:left="0"/>
      <w:textAlignment w:val="center"/>
    </w:pPr>
    <w:rPr>
      <w:bCs/>
      <w:color w:val="auto"/>
      <w:sz w:val="16"/>
      <w:szCs w:val="16"/>
    </w:rPr>
  </w:style>
  <w:style w:type="paragraph" w:customStyle="1" w:styleId="xl89">
    <w:name w:val="xl89"/>
    <w:basedOn w:val="Normal"/>
    <w:rsid w:val="00AC0C42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0"/>
      <w:szCs w:val="20"/>
    </w:rPr>
  </w:style>
  <w:style w:type="paragraph" w:customStyle="1" w:styleId="xl90">
    <w:name w:val="xl90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1">
    <w:name w:val="xl91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2">
    <w:name w:val="xl92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3">
    <w:name w:val="xl9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94">
    <w:name w:val="xl94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5">
    <w:name w:val="xl95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6">
    <w:name w:val="xl96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7">
    <w:name w:val="xl97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8">
    <w:name w:val="xl98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9">
    <w:name w:val="xl99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0">
    <w:name w:val="xl10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1">
    <w:name w:val="xl10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2">
    <w:name w:val="xl10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3">
    <w:name w:val="xl103"/>
    <w:basedOn w:val="Normal"/>
    <w:rsid w:val="00AC0C42"/>
    <w:pPr>
      <w:pBdr>
        <w:right w:val="single" w:sz="8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4">
    <w:name w:val="xl104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5">
    <w:name w:val="xl105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6">
    <w:name w:val="xl106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7">
    <w:name w:val="xl107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8">
    <w:name w:val="xl108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9">
    <w:name w:val="xl109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0">
    <w:name w:val="xl110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1">
    <w:name w:val="xl111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2">
    <w:name w:val="xl112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3">
    <w:name w:val="xl113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4">
    <w:name w:val="xl114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15">
    <w:name w:val="xl115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16">
    <w:name w:val="xl116"/>
    <w:basedOn w:val="Normal"/>
    <w:rsid w:val="00AC0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Cs w:val="18"/>
    </w:rPr>
  </w:style>
  <w:style w:type="paragraph" w:customStyle="1" w:styleId="xl117">
    <w:name w:val="xl117"/>
    <w:basedOn w:val="Normal"/>
    <w:rsid w:val="00AC0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8">
    <w:name w:val="xl118"/>
    <w:basedOn w:val="Normal"/>
    <w:rsid w:val="00AC0C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9">
    <w:name w:val="xl119"/>
    <w:basedOn w:val="Normal"/>
    <w:rsid w:val="00AC0C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20">
    <w:name w:val="xl12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1">
    <w:name w:val="xl12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2">
    <w:name w:val="xl12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3">
    <w:name w:val="xl123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4">
    <w:name w:val="xl124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5">
    <w:name w:val="xl12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6">
    <w:name w:val="xl12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7">
    <w:name w:val="xl127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8">
    <w:name w:val="xl128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9">
    <w:name w:val="xl129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0">
    <w:name w:val="xl130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1">
    <w:name w:val="xl131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2">
    <w:name w:val="xl13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3">
    <w:name w:val="xl13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134">
    <w:name w:val="xl134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5">
    <w:name w:val="xl13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6">
    <w:name w:val="xl13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7">
    <w:name w:val="xl137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8">
    <w:name w:val="xl138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9">
    <w:name w:val="xl13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  <w:style w:type="paragraph" w:customStyle="1" w:styleId="xl140">
    <w:name w:val="xl14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16"/>
      <w:szCs w:val="16"/>
    </w:rPr>
  </w:style>
  <w:style w:type="paragraph" w:customStyle="1" w:styleId="xl141">
    <w:name w:val="xl141"/>
    <w:basedOn w:val="Normal"/>
    <w:rsid w:val="00AC0C4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42">
    <w:name w:val="xl14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43">
    <w:name w:val="xl14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 Performance Analysis - Landscape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 Performance Analysis - Landscape</dc:title>
  <dc:subject/>
  <dc:creator>Crystal Decisions</dc:creator>
  <cp:keywords/>
  <cp:lastModifiedBy>Carrie Mummert</cp:lastModifiedBy>
  <cp:revision>2</cp:revision>
  <cp:lastPrinted>2024-07-10T19:56:00Z</cp:lastPrinted>
  <dcterms:created xsi:type="dcterms:W3CDTF">2024-11-07T16:09:00Z</dcterms:created>
  <dcterms:modified xsi:type="dcterms:W3CDTF">2024-11-07T16:09:00Z</dcterms:modified>
</cp:coreProperties>
</file>