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C0B0" w14:textId="6FB2D515" w:rsidR="00562673" w:rsidRPr="00562673" w:rsidRDefault="00D272EC" w:rsidP="00562673">
      <w:pPr>
        <w:pStyle w:val="NoSpacing"/>
        <w:rPr>
          <w:rFonts w:ascii="Times New Roman" w:hAnsi="Times New Roman"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May</w:t>
      </w:r>
      <w:r w:rsidR="00562673" w:rsidRPr="00562673">
        <w:rPr>
          <w:rFonts w:ascii="Times New Roman" w:hAnsi="Times New Roman"/>
          <w:b/>
          <w:bCs/>
          <w:sz w:val="44"/>
          <w:szCs w:val="44"/>
        </w:rPr>
        <w:t xml:space="preserve"> Toolkit – </w:t>
      </w:r>
      <w:r w:rsidR="00562673" w:rsidRPr="00562673">
        <w:rPr>
          <w:rFonts w:ascii="Times New Roman" w:hAnsi="Times New Roman"/>
          <w:i/>
          <w:iCs/>
          <w:sz w:val="44"/>
          <w:szCs w:val="44"/>
        </w:rPr>
        <w:t>Intercessory Prayers</w:t>
      </w:r>
    </w:p>
    <w:p w14:paraId="2FFDE9E5" w14:textId="77777777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</w:p>
    <w:p w14:paraId="098770B8" w14:textId="77777777" w:rsid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</w:p>
    <w:p w14:paraId="123277BE" w14:textId="77777777" w:rsidR="00D272EC" w:rsidRPr="00F965FF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  <w:r w:rsidRPr="00F965FF">
        <w:rPr>
          <w:rFonts w:ascii="Times New Roman" w:hAnsi="Times New Roman"/>
          <w:sz w:val="24"/>
          <w:szCs w:val="24"/>
        </w:rPr>
        <w:t>POPE’S MAY INTENTION</w:t>
      </w:r>
    </w:p>
    <w:p w14:paraId="35287D9B" w14:textId="77777777" w:rsidR="00D272EC" w:rsidRPr="00F965FF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  <w:r w:rsidRPr="00F965FF">
        <w:rPr>
          <w:rFonts w:ascii="Times New Roman" w:hAnsi="Times New Roman"/>
          <w:sz w:val="24"/>
          <w:szCs w:val="24"/>
        </w:rPr>
        <w:t xml:space="preserve">That Church movements and groups may rediscover the mission of evangelization each day, placing their own charisms at the service of needs in the world, </w:t>
      </w:r>
      <w:r w:rsidRPr="00F965FF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6D676505" w14:textId="77777777" w:rsidR="00D272EC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</w:p>
    <w:p w14:paraId="329B561F" w14:textId="77777777" w:rsidR="00D272EC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</w:p>
    <w:p w14:paraId="0C43ACEB" w14:textId="77777777" w:rsidR="00D272EC" w:rsidRPr="00F965FF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CONFIRMATION</w:t>
      </w:r>
    </w:p>
    <w:p w14:paraId="1B4D7C0E" w14:textId="77777777" w:rsidR="00D272EC" w:rsidRDefault="00D272EC" w:rsidP="00D272EC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</w:t>
      </w:r>
      <w:r w:rsidRPr="00F965FF">
        <w:rPr>
          <w:rFonts w:ascii="Times New Roman" w:hAnsi="Times New Roman"/>
          <w:sz w:val="24"/>
          <w:szCs w:val="24"/>
        </w:rPr>
        <w:t>the Holy Spirit descend</w:t>
      </w:r>
      <w:r>
        <w:rPr>
          <w:rFonts w:ascii="Times New Roman" w:hAnsi="Times New Roman"/>
          <w:sz w:val="24"/>
          <w:szCs w:val="24"/>
        </w:rPr>
        <w:t>s</w:t>
      </w:r>
      <w:r w:rsidRPr="00F965FF">
        <w:rPr>
          <w:rFonts w:ascii="Times New Roman" w:hAnsi="Times New Roman"/>
          <w:sz w:val="24"/>
          <w:szCs w:val="24"/>
        </w:rPr>
        <w:t xml:space="preserve"> upon those being confirmed this month, </w:t>
      </w:r>
      <w:r>
        <w:rPr>
          <w:rFonts w:ascii="Times New Roman" w:hAnsi="Times New Roman"/>
          <w:sz w:val="24"/>
          <w:szCs w:val="24"/>
        </w:rPr>
        <w:t>may they be</w:t>
      </w:r>
      <w:r w:rsidRPr="00F965FF">
        <w:rPr>
          <w:rFonts w:ascii="Times New Roman" w:hAnsi="Times New Roman"/>
          <w:sz w:val="24"/>
          <w:szCs w:val="24"/>
        </w:rPr>
        <w:t xml:space="preserve"> encouraged to go out and boldly proclaim the Gospel, </w:t>
      </w:r>
      <w:r w:rsidRPr="00F965FF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069CDFE9" w14:textId="77777777" w:rsidR="00D272EC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</w:p>
    <w:p w14:paraId="4B46914F" w14:textId="77777777" w:rsidR="00D272EC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</w:p>
    <w:p w14:paraId="6D416F38" w14:textId="77777777" w:rsidR="00D272EC" w:rsidRPr="00F965FF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SICKNESS / SUFFERING</w:t>
      </w:r>
    </w:p>
    <w:p w14:paraId="0254AA4A" w14:textId="77777777" w:rsidR="00D272EC" w:rsidRPr="00F965FF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  <w:r w:rsidRPr="00F965FF">
        <w:rPr>
          <w:rFonts w:ascii="Times New Roman" w:hAnsi="Times New Roman"/>
          <w:sz w:val="24"/>
          <w:szCs w:val="24"/>
        </w:rPr>
        <w:t xml:space="preserve">For all who are sick or suffering in any way, that they might be healed, </w:t>
      </w:r>
      <w:proofErr w:type="gramStart"/>
      <w:r w:rsidRPr="00F965FF">
        <w:rPr>
          <w:rFonts w:ascii="Times New Roman" w:hAnsi="Times New Roman"/>
          <w:sz w:val="24"/>
          <w:szCs w:val="24"/>
        </w:rPr>
        <w:t>comforted</w:t>
      </w:r>
      <w:proofErr w:type="gramEnd"/>
      <w:r w:rsidRPr="00F965FF">
        <w:rPr>
          <w:rFonts w:ascii="Times New Roman" w:hAnsi="Times New Roman"/>
          <w:sz w:val="24"/>
          <w:szCs w:val="24"/>
        </w:rPr>
        <w:t xml:space="preserve"> and strengthened by Go</w:t>
      </w:r>
      <w:r>
        <w:rPr>
          <w:rFonts w:ascii="Times New Roman" w:hAnsi="Times New Roman"/>
          <w:sz w:val="24"/>
          <w:szCs w:val="24"/>
        </w:rPr>
        <w:t>d’</w:t>
      </w:r>
      <w:r w:rsidRPr="00F965FF">
        <w:rPr>
          <w:rFonts w:ascii="Times New Roman" w:hAnsi="Times New Roman"/>
          <w:sz w:val="24"/>
          <w:szCs w:val="24"/>
        </w:rPr>
        <w:t xml:space="preserve">s love, safeguarded in Mary, and upheld by the support and care of their communities, </w:t>
      </w:r>
      <w:r w:rsidRPr="00F965FF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05157E93" w14:textId="77777777" w:rsidR="00D272EC" w:rsidRPr="00F965FF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</w:p>
    <w:p w14:paraId="24A58EE5" w14:textId="77777777" w:rsidR="00D272EC" w:rsidRPr="00F965FF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  <w:r w:rsidRPr="00F965FF">
        <w:rPr>
          <w:rFonts w:ascii="Times New Roman" w:hAnsi="Times New Roman"/>
          <w:sz w:val="24"/>
          <w:szCs w:val="24"/>
        </w:rPr>
        <w:t xml:space="preserve">For an end to violence and conflict in our world, and for our government leaders, that they </w:t>
      </w:r>
      <w:r>
        <w:rPr>
          <w:rFonts w:ascii="Times New Roman" w:hAnsi="Times New Roman"/>
          <w:sz w:val="24"/>
          <w:szCs w:val="24"/>
        </w:rPr>
        <w:t>will</w:t>
      </w:r>
      <w:r w:rsidRPr="00F965FF">
        <w:rPr>
          <w:rFonts w:ascii="Times New Roman" w:hAnsi="Times New Roman"/>
          <w:sz w:val="24"/>
          <w:szCs w:val="24"/>
        </w:rPr>
        <w:t xml:space="preserve"> be guided by wisdom and compassion to safeguard the lives of all those under their care, </w:t>
      </w:r>
      <w:r w:rsidRPr="00F965FF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7E67A837" w14:textId="77777777" w:rsidR="00D272EC" w:rsidRPr="00F965FF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</w:p>
    <w:p w14:paraId="69AD5069" w14:textId="77777777" w:rsidR="00D272EC" w:rsidRPr="00F965FF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  <w:r w:rsidRPr="00F965FF">
        <w:rPr>
          <w:rFonts w:ascii="Times New Roman" w:hAnsi="Times New Roman"/>
          <w:sz w:val="24"/>
          <w:szCs w:val="24"/>
        </w:rPr>
        <w:t xml:space="preserve">For all those suffering </w:t>
      </w:r>
      <w:r>
        <w:rPr>
          <w:rFonts w:ascii="Times New Roman" w:hAnsi="Times New Roman"/>
          <w:sz w:val="24"/>
          <w:szCs w:val="24"/>
        </w:rPr>
        <w:t xml:space="preserve">through </w:t>
      </w:r>
      <w:r w:rsidRPr="00F965FF">
        <w:rPr>
          <w:rFonts w:ascii="Times New Roman" w:hAnsi="Times New Roman"/>
          <w:sz w:val="24"/>
          <w:szCs w:val="24"/>
        </w:rPr>
        <w:t xml:space="preserve">mental illness or addiction, that they find solace and healing in the arms of Our Lady, </w:t>
      </w:r>
      <w:r w:rsidRPr="00F965FF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38F2A922" w14:textId="77777777" w:rsidR="00D272EC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</w:p>
    <w:p w14:paraId="504F40C9" w14:textId="77777777" w:rsidR="00D272EC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</w:p>
    <w:p w14:paraId="0B754B25" w14:textId="77777777" w:rsidR="00D272EC" w:rsidRPr="00F965FF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VOCATIONS</w:t>
      </w:r>
    </w:p>
    <w:p w14:paraId="2DD0820A" w14:textId="77777777" w:rsidR="00D272EC" w:rsidRPr="00F965FF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  <w:r w:rsidRPr="00F965FF">
        <w:rPr>
          <w:rFonts w:ascii="Times New Roman" w:hAnsi="Times New Roman"/>
          <w:sz w:val="24"/>
          <w:szCs w:val="24"/>
        </w:rPr>
        <w:t>For all those who are discerning their vocation, that they trust in God</w:t>
      </w:r>
      <w:r>
        <w:rPr>
          <w:rFonts w:ascii="Times New Roman" w:hAnsi="Times New Roman"/>
          <w:sz w:val="24"/>
          <w:szCs w:val="24"/>
        </w:rPr>
        <w:t>’</w:t>
      </w:r>
      <w:r w:rsidRPr="00F965FF">
        <w:rPr>
          <w:rFonts w:ascii="Times New Roman" w:hAnsi="Times New Roman"/>
          <w:sz w:val="24"/>
          <w:szCs w:val="24"/>
        </w:rPr>
        <w:t xml:space="preserve">s plan for their lives and have the courage to follow wherever he may lead them, </w:t>
      </w:r>
      <w:r w:rsidRPr="00F965FF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33198AEE" w14:textId="77777777" w:rsidR="00D272EC" w:rsidRPr="00F965FF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</w:p>
    <w:p w14:paraId="75F3A95E" w14:textId="77777777" w:rsidR="00D272EC" w:rsidRDefault="00D272EC" w:rsidP="00D272EC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F965FF">
        <w:rPr>
          <w:rFonts w:ascii="Times New Roman" w:hAnsi="Times New Roman"/>
          <w:sz w:val="24"/>
          <w:szCs w:val="24"/>
        </w:rPr>
        <w:t>For an increase in vocations to the priesthood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diaconate</w:t>
      </w:r>
      <w:proofErr w:type="gramEnd"/>
      <w:r w:rsidRPr="00F965FF">
        <w:rPr>
          <w:rFonts w:ascii="Times New Roman" w:hAnsi="Times New Roman"/>
          <w:sz w:val="24"/>
          <w:szCs w:val="24"/>
        </w:rPr>
        <w:t xml:space="preserve"> and religious life, that men and women might respond generously to God</w:t>
      </w:r>
      <w:r>
        <w:rPr>
          <w:rFonts w:ascii="Times New Roman" w:hAnsi="Times New Roman"/>
          <w:sz w:val="24"/>
          <w:szCs w:val="24"/>
        </w:rPr>
        <w:t>’</w:t>
      </w:r>
      <w:r w:rsidRPr="00F965FF">
        <w:rPr>
          <w:rFonts w:ascii="Times New Roman" w:hAnsi="Times New Roman"/>
          <w:sz w:val="24"/>
          <w:szCs w:val="24"/>
        </w:rPr>
        <w:t xml:space="preserve">s call to serve his </w:t>
      </w:r>
      <w:r>
        <w:rPr>
          <w:rFonts w:ascii="Times New Roman" w:hAnsi="Times New Roman"/>
          <w:sz w:val="24"/>
          <w:szCs w:val="24"/>
        </w:rPr>
        <w:t>people</w:t>
      </w:r>
      <w:r w:rsidRPr="00F965FF">
        <w:rPr>
          <w:rFonts w:ascii="Times New Roman" w:hAnsi="Times New Roman"/>
          <w:sz w:val="24"/>
          <w:szCs w:val="24"/>
        </w:rPr>
        <w:t xml:space="preserve">, </w:t>
      </w:r>
      <w:r w:rsidRPr="00F965FF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1FB58458" w14:textId="77777777" w:rsidR="00D272EC" w:rsidRDefault="00D272EC" w:rsidP="00D272EC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14:paraId="11A2EDED" w14:textId="77777777" w:rsidR="00D272EC" w:rsidRDefault="00D272EC" w:rsidP="00D272EC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14:paraId="328E5B4A" w14:textId="77777777" w:rsidR="00D272EC" w:rsidRPr="00F965FF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  <w:r w:rsidRPr="00F965FF">
        <w:rPr>
          <w:rFonts w:ascii="Times New Roman" w:hAnsi="Times New Roman"/>
          <w:sz w:val="24"/>
          <w:szCs w:val="24"/>
        </w:rPr>
        <w:t>MOTHERS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5F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5FF">
        <w:rPr>
          <w:rFonts w:ascii="Times New Roman" w:hAnsi="Times New Roman"/>
          <w:sz w:val="24"/>
          <w:szCs w:val="24"/>
        </w:rPr>
        <w:t>PARENTS</w:t>
      </w:r>
    </w:p>
    <w:p w14:paraId="1A50F695" w14:textId="77777777" w:rsidR="00D272EC" w:rsidRPr="00F965FF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  <w:r w:rsidRPr="00F965FF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all </w:t>
      </w:r>
      <w:r w:rsidRPr="00F965FF">
        <w:rPr>
          <w:rFonts w:ascii="Times New Roman" w:hAnsi="Times New Roman"/>
          <w:sz w:val="24"/>
          <w:szCs w:val="24"/>
        </w:rPr>
        <w:t xml:space="preserve">mothers, that they </w:t>
      </w:r>
      <w:r>
        <w:rPr>
          <w:rFonts w:ascii="Times New Roman" w:hAnsi="Times New Roman"/>
          <w:sz w:val="24"/>
          <w:szCs w:val="24"/>
        </w:rPr>
        <w:t>may</w:t>
      </w:r>
      <w:r w:rsidRPr="00F965FF">
        <w:rPr>
          <w:rFonts w:ascii="Times New Roman" w:hAnsi="Times New Roman"/>
          <w:sz w:val="24"/>
          <w:szCs w:val="24"/>
        </w:rPr>
        <w:t xml:space="preserve"> be inspired and guided by Mary, mother of God, </w:t>
      </w:r>
      <w:r w:rsidRPr="00F965FF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2F107DA8" w14:textId="77777777" w:rsidR="00D272EC" w:rsidRDefault="00D272EC" w:rsidP="00D272EC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14:paraId="26B17378" w14:textId="77777777" w:rsidR="00D272EC" w:rsidRDefault="00D272EC" w:rsidP="00D272EC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F965FF">
        <w:rPr>
          <w:rFonts w:ascii="Times New Roman" w:hAnsi="Times New Roman"/>
          <w:sz w:val="24"/>
          <w:szCs w:val="24"/>
        </w:rPr>
        <w:lastRenderedPageBreak/>
        <w:t>For all those who have experienced the loss of a child, that they</w:t>
      </w:r>
      <w:r>
        <w:rPr>
          <w:rFonts w:ascii="Times New Roman" w:hAnsi="Times New Roman"/>
          <w:sz w:val="24"/>
          <w:szCs w:val="24"/>
        </w:rPr>
        <w:t xml:space="preserve"> will be consoled through</w:t>
      </w:r>
      <w:r w:rsidRPr="00F965FF">
        <w:rPr>
          <w:rFonts w:ascii="Times New Roman" w:hAnsi="Times New Roman"/>
          <w:sz w:val="24"/>
          <w:szCs w:val="24"/>
        </w:rPr>
        <w:t xml:space="preserve"> God’s infinite love and mercy and be </w:t>
      </w:r>
      <w:r>
        <w:rPr>
          <w:rFonts w:ascii="Times New Roman" w:hAnsi="Times New Roman"/>
          <w:sz w:val="24"/>
          <w:szCs w:val="24"/>
        </w:rPr>
        <w:t>uplifted and supported</w:t>
      </w:r>
      <w:r w:rsidRPr="00F965FF">
        <w:rPr>
          <w:rFonts w:ascii="Times New Roman" w:hAnsi="Times New Roman"/>
          <w:sz w:val="24"/>
          <w:szCs w:val="24"/>
        </w:rPr>
        <w:t xml:space="preserve"> through the intercession of Our Lady of Sorrows, </w:t>
      </w:r>
      <w:r w:rsidRPr="00F965FF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00A7897B" w14:textId="77777777" w:rsidR="00D272EC" w:rsidRPr="00F965FF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</w:p>
    <w:p w14:paraId="3651E0B7" w14:textId="77777777" w:rsidR="00D272EC" w:rsidRPr="00F965FF" w:rsidRDefault="00D272EC" w:rsidP="00D272EC">
      <w:pPr>
        <w:pStyle w:val="NoSpacing"/>
        <w:rPr>
          <w:rFonts w:ascii="Times New Roman" w:hAnsi="Times New Roman"/>
          <w:sz w:val="24"/>
          <w:szCs w:val="24"/>
        </w:rPr>
      </w:pPr>
      <w:r w:rsidRPr="00F965FF">
        <w:rPr>
          <w:rFonts w:ascii="Times New Roman" w:hAnsi="Times New Roman"/>
          <w:sz w:val="24"/>
          <w:szCs w:val="24"/>
        </w:rPr>
        <w:t xml:space="preserve">For all couples struggling with infertility, that they trust in God’s plan for their family and never lose hope, </w:t>
      </w:r>
      <w:r w:rsidRPr="00F965FF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3F948663" w14:textId="57A5E441" w:rsidR="00BC0C3E" w:rsidRPr="00562673" w:rsidRDefault="00BC0C3E" w:rsidP="00D272EC">
      <w:pPr>
        <w:pStyle w:val="NoSpacing"/>
        <w:rPr>
          <w:rFonts w:ascii="Times New Roman" w:hAnsi="Times New Roman"/>
          <w:sz w:val="24"/>
          <w:szCs w:val="24"/>
        </w:rPr>
      </w:pPr>
    </w:p>
    <w:sectPr w:rsidR="00BC0C3E" w:rsidRPr="00562673" w:rsidSect="007C73B6">
      <w:footerReference w:type="default" r:id="rId8"/>
      <w:headerReference w:type="first" r:id="rId9"/>
      <w:footerReference w:type="first" r:id="rId10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94D9" w14:textId="77777777" w:rsidR="00562673" w:rsidRDefault="00562673" w:rsidP="0051771D">
      <w:r>
        <w:separator/>
      </w:r>
    </w:p>
  </w:endnote>
  <w:endnote w:type="continuationSeparator" w:id="0">
    <w:p w14:paraId="7526ADD0" w14:textId="77777777" w:rsidR="00562673" w:rsidRDefault="00562673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31E2" w14:textId="77777777" w:rsidR="00B61885" w:rsidRDefault="00AB245D" w:rsidP="007C73B6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D49CC92" wp14:editId="7339E26A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AFF37F" wp14:editId="0F1D13B3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6EFBB" w14:textId="77777777" w:rsidR="008029C7" w:rsidRPr="0051771D" w:rsidRDefault="008029C7" w:rsidP="008029C7">
                          <w:pPr>
                            <w:pStyle w:val="Footer2"/>
                          </w:pPr>
                          <w:r w:rsidRPr="0051771D">
                            <w:t xml:space="preserve">DIOCESE OF </w:t>
                          </w:r>
                          <w:proofErr w:type="gramStart"/>
                          <w:r w:rsidRPr="0051771D">
                            <w:t>CHARLESTON</w:t>
                          </w:r>
                          <w:r w:rsidRPr="009762CA">
                            <w:t xml:space="preserve">  •</w:t>
                          </w:r>
                          <w:proofErr w:type="gramEnd"/>
                          <w:r w:rsidRPr="009762CA">
                            <w:t xml:space="preserve">  </w:t>
                          </w:r>
                          <w:r w:rsidR="0052404A">
                            <w:t>SECRETARY OF COMMUNICATIONS &amp; PUBLIC AFFAIRS</w:t>
                          </w:r>
                        </w:p>
                        <w:p w14:paraId="4AF7A9A2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t>charlestondiocese</w:t>
                          </w:r>
                          <w:r>
                            <w:t>.org</w:t>
                          </w:r>
                        </w:p>
                        <w:p w14:paraId="1A337762" w14:textId="77777777"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FF3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29AEAAMoDAAAOAAAAZHJzL2Uyb0RvYy54bWysU9uO0zAQfUfiHyy/07RVW3ajpqulqyKk&#10;5SItfIDjOImF4zFjt0n5esZOtlvgDZEHy+Oxz8w5c7K9GzrDTgq9BlvwxWzOmbISKm2bgn/7enhz&#10;w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bpcLNezm8Wa84k5Va3q81mnUqI/Pm1Qx/eK+hY3BQcaagJXZwefYjdiPz5SizmwejqoI1JATbl&#10;3iA7CTLAIX0T+m/XjI2XLcRnI2I8STQjs5FjGMqBkpFuCdWZCCOMhqIfgDYt4E/OejJTwf2Po0DF&#10;mflgSbTbxWoV3ZeC1frtkgK8zpTXGWElQRU8cDZu92F07NGhblqqNI7Jwj0JXeukwUtXU99kmCTN&#10;ZO7oyOs43Xr5BXe/AAAA//8DAFBLAwQUAAYACAAAACEA/mWzct0AAAAIAQAADwAAAGRycy9kb3du&#10;cmV2LnhtbEyPwW6DMBBE75X6D9ZG6qVKTCIIgbJEbaVWvSbNByzYARS8RtgJ5O/rntrjaEYzb4r9&#10;bHpx06PrLCOsVxEIzbVVHTcIp++P5Q6E88SKessa4a4d7MvHh4JyZSc+6NvRNyKUsMsJofV+yKV0&#10;dasNuZUdNAfvbEdDPsixkWqkKZSbXm6iaCsNdRwWWhr0e6vry/FqEM5f03OSTdWnP6WHePtGXVrZ&#10;O+LTYn59AeH17P/C8Isf0KEMTJW9snKiR1im6yxEEeIERPCzJAnfKoTdJgZZFvL/gfIHAAD//wMA&#10;UEsBAi0AFAAGAAgAAAAhALaDOJL+AAAA4QEAABMAAAAAAAAAAAAAAAAAAAAAAFtDb250ZW50X1R5&#10;cGVzXS54bWxQSwECLQAUAAYACAAAACEAOP0h/9YAAACUAQAACwAAAAAAAAAAAAAAAAAvAQAAX3Jl&#10;bHMvLnJlbHNQSwECLQAUAAYACAAAACEAM10ydvQBAADKAwAADgAAAAAAAAAAAAAAAAAuAgAAZHJz&#10;L2Uyb0RvYy54bWxQSwECLQAUAAYACAAAACEA/mWzct0AAAAIAQAADwAAAAAAAAAAAAAAAABOBAAA&#10;ZHJzL2Rvd25yZXYueG1sUEsFBgAAAAAEAAQA8wAAAFgFAAAAAA==&#10;" stroked="f">
              <v:textbox>
                <w:txbxContent>
                  <w:p w14:paraId="4016EFBB" w14:textId="77777777" w:rsidR="008029C7" w:rsidRPr="0051771D" w:rsidRDefault="008029C7" w:rsidP="008029C7">
                    <w:pPr>
                      <w:pStyle w:val="Footer2"/>
                    </w:pPr>
                    <w:r w:rsidRPr="0051771D">
                      <w:t xml:space="preserve">DIOCESE OF </w:t>
                    </w:r>
                    <w:proofErr w:type="gramStart"/>
                    <w:r w:rsidRPr="0051771D">
                      <w:t>CHARLESTON</w:t>
                    </w:r>
                    <w:r w:rsidRPr="009762CA">
                      <w:t xml:space="preserve">  •</w:t>
                    </w:r>
                    <w:proofErr w:type="gramEnd"/>
                    <w:r w:rsidRPr="009762CA">
                      <w:t xml:space="preserve">  </w:t>
                    </w:r>
                    <w:r w:rsidR="0052404A">
                      <w:t>SECRETARY OF COMMUNICATIONS &amp; PUBLIC AFFAIRS</w:t>
                    </w:r>
                  </w:p>
                  <w:p w14:paraId="4AF7A9A2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t>charlestondiocese</w:t>
                    </w:r>
                    <w:r>
                      <w:t>.org</w:t>
                    </w:r>
                  </w:p>
                  <w:p w14:paraId="1A337762" w14:textId="77777777"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032E" w14:textId="77777777"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C4305" wp14:editId="4DD3FCCB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DFBB9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</w:t>
                          </w:r>
                          <w:r w:rsidR="001C5E26">
                            <w:t>0535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rPr>
                              <w:rStyle w:val="FooterChar"/>
                            </w:rPr>
                            <w:t>charlestondiocese</w:t>
                          </w:r>
                          <w:r>
                            <w:t>.org</w:t>
                          </w:r>
                        </w:p>
                        <w:p w14:paraId="403ECABD" w14:textId="77777777" w:rsidR="00B61885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C43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M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1/ni8mpJLkm+i4ucuppSiOL5tUMfPinoWTyUHKmpCV3s732I1YjiOSQm82B0vdXGJAPbamOQ&#10;7QUNwDatI/ofYcbGYAvx2YQYbxLNyGziGMZqZLou+SJCRNYV1AfijTDNFf0DOnSAvzgbaKZK7n/u&#10;BCrOzGdL2n2YLyPRkIzl5fWCDDz3VOceYSVBlTxwNh03YRrcnUPddpRp6paFW9K70UmKl6qO5dPc&#10;JIWOMx4H89xOUS8/cf0bAAD//wMAUEsDBBQABgAIAAAAIQCPfZb33wAAAAoBAAAPAAAAZHJzL2Rv&#10;d25yZXYueG1sTI/LTsMwEEX3SPyDNUhsUGun0OZBJhUggdi29AMmyTSJiO0odpv073FXdDm6R/ee&#10;ybez7sWZR9dZgxAtFQg2la070yAcfj4XCQjnydTUW8MIF3awLe7vcspqO5kdn/e+EaHEuIwQWu+H&#10;TEpXtazJLe3AJmRHO2ry4RwbWY80hXLdy5VSG6mpM2GhpYE/Wq5+9yeNcPyentbpVH75Q7x72bxT&#10;F5f2gvj4ML+9gvA8+38YrvpBHYrgVNqTqZ3oERZpkgYU4VlFIK6AUvEaRImQrCKQRS5vXyj+AAAA&#10;//8DAFBLAQItABQABgAIAAAAIQC2gziS/gAAAOEBAAATAAAAAAAAAAAAAAAAAAAAAABbQ29udGVu&#10;dF9UeXBlc10ueG1sUEsBAi0AFAAGAAgAAAAhADj9If/WAAAAlAEAAAsAAAAAAAAAAAAAAAAALwEA&#10;AF9yZWxzLy5yZWxzUEsBAi0AFAAGAAgAAAAhAMqquMz2AQAA0QMAAA4AAAAAAAAAAAAAAAAALgIA&#10;AGRycy9lMm9Eb2MueG1sUEsBAi0AFAAGAAgAAAAhAI99lvffAAAACgEAAA8AAAAAAAAAAAAAAAAA&#10;UAQAAGRycy9kb3ducmV2LnhtbFBLBQYAAAAABAAEAPMAAABcBQAAAAA=&#10;" stroked="f">
              <v:textbox>
                <w:txbxContent>
                  <w:p w14:paraId="73CDFBB9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</w:t>
                    </w:r>
                    <w:r w:rsidR="001C5E26">
                      <w:t>0535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rPr>
                        <w:rStyle w:val="FooterChar"/>
                      </w:rPr>
                      <w:t>charlestondiocese</w:t>
                    </w:r>
                    <w:r>
                      <w:t>.org</w:t>
                    </w:r>
                  </w:p>
                  <w:p w14:paraId="403ECABD" w14:textId="77777777" w:rsidR="00B61885" w:rsidRDefault="00B61885" w:rsidP="0051771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895D9C0" wp14:editId="07CF8B12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3B6">
      <w:softHyphen/>
    </w:r>
    <w:r w:rsidR="007C73B6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5749" w14:textId="77777777" w:rsidR="00562673" w:rsidRDefault="00562673" w:rsidP="0051771D">
      <w:r>
        <w:separator/>
      </w:r>
    </w:p>
  </w:footnote>
  <w:footnote w:type="continuationSeparator" w:id="0">
    <w:p w14:paraId="7EB74D20" w14:textId="77777777" w:rsidR="00562673" w:rsidRDefault="00562673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890B" w14:textId="77777777" w:rsidR="00B61885" w:rsidRDefault="00AB245D" w:rsidP="0051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97538" wp14:editId="5962D237">
              <wp:simplePos x="0" y="0"/>
              <wp:positionH relativeFrom="column">
                <wp:posOffset>-15240</wp:posOffset>
              </wp:positionH>
              <wp:positionV relativeFrom="paragraph">
                <wp:posOffset>861060</wp:posOffset>
              </wp:positionV>
              <wp:extent cx="3543300" cy="2597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230BA" w14:textId="77777777" w:rsidR="00B61885" w:rsidRPr="00542789" w:rsidRDefault="0052404A" w:rsidP="00611DA5">
                          <w:pPr>
                            <w:pStyle w:val="Headerdeptname"/>
                          </w:pPr>
                          <w:r>
                            <w:t>SECRETAR</w:t>
                          </w:r>
                          <w:r w:rsidR="001C5E26">
                            <w:t>IAT</w:t>
                          </w:r>
                          <w:r>
                            <w:t xml:space="preserve"> OF COMMUNICATIONS &amp; PUBLIC AFFAIRS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8975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.2pt;margin-top:67.8pt;width:279pt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I+6wEAAMEDAAAOAAAAZHJzL2Uyb0RvYy54bWysU9uO0zAQfUfiHyy/0/RCuURNV0tXRUjL&#10;grTwAY7jJBaOx4zdJuXrGTtJl8sbIg/W2DNzZs6Zye5m6Aw7K/QabMFXiyVnykqotG0K/vXL8cUb&#10;znwQthIGrCr4RXl+s3/+bNe7XK2hBVMpZARifd67grchuDzLvGxVJ/wCnLLkrAE7EeiKTVah6Am9&#10;M9l6uXyV9YCVQ5DKe3q9G518n/DrWsnwqa69CswUnHoL6cR0lvHM9juRNyhcq+XUhviHLjqhLRW9&#10;Qt2JINgJ9V9QnZYIHuqwkNBlUNdaqsSB2KyWf7B5bIVTiQuJ491VJv//YOXD+dF9RhaGdzDQABMJ&#10;7+5BfvPMwqEVtlG3iNC3SlRUeBUly3rn8yk1Su1zH0HK/iNUNGRxCpCAhhq7qArxZIROA7hcRVdD&#10;YJIeN9uXm82SXJJ86+3b16ttKiHyOduhD+8VdCwaBUcaakIX53sfYjcin0NiMQ9GV0dtTLpgUx4M&#10;srOgBTimb0L/LczYGGwhpo2I8SXRjMxGjmEoB6arSYPIuoTqQrwRxr2i/4CMFvAHZz3tVMH995NA&#10;xZn5YEm7uICzgbNRzoawklILHjgbzUMYF/XkUDctIc/TuSV9jzpRf+piapf2JCky7XRcxF/vKerp&#10;z9v/BAAA//8DAFBLAwQUAAYACAAAACEAZZrFHd8AAAAKAQAADwAAAGRycy9kb3ducmV2LnhtbEyP&#10;QU/DMAyF70j8h8hI3LZ0g5ZRmk4DCcRxjCHtmDWmqWic0mRd2a/HO8HNfu/p+XOxHF0rBuxD40nB&#10;bJqAQKq8aahWsH1/nixAhKjJ6NYTKvjBAMvy8qLQufFHesNhE2vBJRRyrcDG2OVShsqi02HqOyT2&#10;Pn3vdOS1r6Xp9ZHLXSvnSZJJpxviC1Z3+GSx+tocnIL71+HDto87b2hhZ6vdy+l7vT0pdX01rh5A&#10;RBzjXxjO+IwOJTPt/YFMEK2CyfyWk6zfpBkIDqTpedizcpelIMtC/n+h/AUAAP//AwBQSwECLQAU&#10;AAYACAAAACEAtoM4kv4AAADhAQAAEwAAAAAAAAAAAAAAAAAAAAAAW0NvbnRlbnRfVHlwZXNdLnht&#10;bFBLAQItABQABgAIAAAAIQA4/SH/1gAAAJQBAAALAAAAAAAAAAAAAAAAAC8BAABfcmVscy8ucmVs&#10;c1BLAQItABQABgAIAAAAIQCW6kI+6wEAAMEDAAAOAAAAAAAAAAAAAAAAAC4CAABkcnMvZTJvRG9j&#10;LnhtbFBLAQItABQABgAIAAAAIQBlmsUd3wAAAAoBAAAPAAAAAAAAAAAAAAAAAEUEAABkcnMvZG93&#10;bnJldi54bWxQSwUGAAAAAAQABADzAAAAUQUAAAAA&#10;" stroked="f">
              <v:textbox style="mso-fit-shape-to-text:t" inset="0,0,0,0">
                <w:txbxContent>
                  <w:p w14:paraId="5F8230BA" w14:textId="77777777" w:rsidR="00B61885" w:rsidRPr="00542789" w:rsidRDefault="0052404A" w:rsidP="00611DA5">
                    <w:pPr>
                      <w:pStyle w:val="Headerdeptname"/>
                    </w:pPr>
                    <w:r>
                      <w:t>SECRETAR</w:t>
                    </w:r>
                    <w:r w:rsidR="001C5E26">
                      <w:t>IAT</w:t>
                    </w:r>
                    <w:r>
                      <w:t xml:space="preserve"> OF COMMUNICATIONS &amp; PUBLIC AFFAIRS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228600" distL="114300" distR="114300" simplePos="0" relativeHeight="251659264" behindDoc="1" locked="0" layoutInCell="1" allowOverlap="1" wp14:anchorId="3F275EE6" wp14:editId="64706C01">
          <wp:simplePos x="0" y="0"/>
          <wp:positionH relativeFrom="column">
            <wp:posOffset>-1144905</wp:posOffset>
          </wp:positionH>
          <wp:positionV relativeFrom="paragraph">
            <wp:posOffset>-467360</wp:posOffset>
          </wp:positionV>
          <wp:extent cx="7774940" cy="1806575"/>
          <wp:effectExtent l="0" t="0" r="0" b="0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885">
      <w:rPr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9244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73"/>
    <w:rsid w:val="001C5E26"/>
    <w:rsid w:val="001E3D75"/>
    <w:rsid w:val="00263DB0"/>
    <w:rsid w:val="002E0FD6"/>
    <w:rsid w:val="00362F59"/>
    <w:rsid w:val="0051771D"/>
    <w:rsid w:val="0052404A"/>
    <w:rsid w:val="00542789"/>
    <w:rsid w:val="00562673"/>
    <w:rsid w:val="005723FC"/>
    <w:rsid w:val="00611DA5"/>
    <w:rsid w:val="00667CBA"/>
    <w:rsid w:val="006755F1"/>
    <w:rsid w:val="00677C1D"/>
    <w:rsid w:val="007579D7"/>
    <w:rsid w:val="007C73B6"/>
    <w:rsid w:val="008029C7"/>
    <w:rsid w:val="00816B4E"/>
    <w:rsid w:val="008F071B"/>
    <w:rsid w:val="00934F70"/>
    <w:rsid w:val="009762CA"/>
    <w:rsid w:val="009B7A40"/>
    <w:rsid w:val="009F0D12"/>
    <w:rsid w:val="00AB245D"/>
    <w:rsid w:val="00B23E58"/>
    <w:rsid w:val="00B442C8"/>
    <w:rsid w:val="00B61885"/>
    <w:rsid w:val="00BC0C3E"/>
    <w:rsid w:val="00C02EBC"/>
    <w:rsid w:val="00D272EC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517580"/>
  <w15:docId w15:val="{AA596884-D3A4-4F47-8BD6-C7AA4085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1D"/>
    <w:pPr>
      <w:spacing w:after="200" w:line="276" w:lineRule="auto"/>
      <w:ind w:firstLine="360"/>
    </w:pPr>
    <w:rPr>
      <w:rFonts w:ascii="Georgia" w:hAnsi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OFFCOMM\PROJECTS\Stationery\TEMPLATES\LETTERHEAD\Digital%20letterhead\For%20website%20download\Secretary%20of%20Comms%20&amp;%20Public%20Affai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8832-427E-4086-BF9B-F3A3E481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of Comms &amp; Public Affairs</Template>
  <TotalTime>1</TotalTime>
  <Pages>2</Pages>
  <Words>314</Words>
  <Characters>1525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</dc:creator>
  <cp:keywords/>
  <dc:description/>
  <cp:lastModifiedBy>Daniel Jost</cp:lastModifiedBy>
  <cp:revision>2</cp:revision>
  <dcterms:created xsi:type="dcterms:W3CDTF">2023-04-26T15:46:00Z</dcterms:created>
  <dcterms:modified xsi:type="dcterms:W3CDTF">2023-04-26T15:46:00Z</dcterms:modified>
</cp:coreProperties>
</file>