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9B1" w14:textId="77777777" w:rsidR="005C3429" w:rsidRDefault="00562673" w:rsidP="005C3429">
      <w:pPr>
        <w:pStyle w:val="NoSpacing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Caja de herramientas de abril: </w:t>
      </w:r>
    </w:p>
    <w:p w14:paraId="1545C0B0" w14:textId="338631E9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44"/>
          <w:szCs w:val="44"/>
        </w:rPr>
      </w:pPr>
      <w:r>
        <w:rPr>
          <w:rFonts w:ascii="Times New Roman" w:hAnsi="Times New Roman"/>
          <w:i/>
          <w:sz w:val="44"/>
        </w:rPr>
        <w:t>Oraciones de intercesión</w:t>
      </w:r>
    </w:p>
    <w:p w14:paraId="2FFDE9E5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8770B8" w14:textId="77777777" w:rsid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B02B462" w14:textId="1B4D8F84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un renovado deseo entre los fieles de cumplir la misión de la Iglesia, </w:t>
      </w:r>
      <w:r>
        <w:rPr>
          <w:rFonts w:ascii="Times New Roman" w:hAnsi="Times New Roman"/>
          <w:i/>
          <w:sz w:val="24"/>
        </w:rPr>
        <w:t>oremos al Señor...</w:t>
      </w:r>
    </w:p>
    <w:p w14:paraId="71CEE44C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9192981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la sanación de los enfermos, para que el Señor resucitado les traiga consuelo y fortaleza, </w:t>
      </w:r>
      <w:r>
        <w:rPr>
          <w:rFonts w:ascii="Times New Roman" w:hAnsi="Times New Roman"/>
          <w:i/>
          <w:sz w:val="24"/>
        </w:rPr>
        <w:t>oremos al Señor...</w:t>
      </w:r>
    </w:p>
    <w:p w14:paraId="4559F0F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67CEE12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los no creyentes, para que sean llevados al conocimiento de Cristo y del inmenso amor de Dios Padre, </w:t>
      </w:r>
      <w:r>
        <w:rPr>
          <w:rFonts w:ascii="Times New Roman" w:hAnsi="Times New Roman"/>
          <w:i/>
          <w:sz w:val="24"/>
        </w:rPr>
        <w:t>oremos al Señor...</w:t>
      </w:r>
    </w:p>
    <w:p w14:paraId="21C5FBF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35EE008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los que han entrado en la Iglesia esta Semana Santa, para que se alimenten en los sacramentos en la plenitud de la fe, </w:t>
      </w:r>
      <w:r>
        <w:rPr>
          <w:rFonts w:ascii="Times New Roman" w:hAnsi="Times New Roman"/>
          <w:i/>
          <w:sz w:val="24"/>
        </w:rPr>
        <w:t>oremos al Señor...</w:t>
      </w:r>
    </w:p>
    <w:p w14:paraId="29C5757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371E0F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sacerdotes, diáconos y religiosas que sirven a la Iglesia siguiendo el ejemplo de Jesús, el Buen Pastor, </w:t>
      </w:r>
      <w:r>
        <w:rPr>
          <w:rFonts w:ascii="Times New Roman" w:hAnsi="Times New Roman"/>
          <w:i/>
          <w:sz w:val="24"/>
        </w:rPr>
        <w:t>oremos al Señor...</w:t>
      </w:r>
    </w:p>
    <w:p w14:paraId="3888ED28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FEEAD9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la preservación y protección de toda vida humana, desde la concepción hasta la muerte natural, </w:t>
      </w:r>
      <w:r>
        <w:rPr>
          <w:rFonts w:ascii="Times New Roman" w:hAnsi="Times New Roman"/>
          <w:i/>
          <w:sz w:val="24"/>
        </w:rPr>
        <w:t>oremos al Señor...</w:t>
      </w:r>
    </w:p>
    <w:p w14:paraId="0984867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C26370D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la intención del Papa Francisco en este mes, por una cultura de paz y no violencia, </w:t>
      </w:r>
      <w:r>
        <w:rPr>
          <w:rFonts w:ascii="Times New Roman" w:hAnsi="Times New Roman"/>
          <w:i/>
          <w:sz w:val="24"/>
        </w:rPr>
        <w:t>oremos al Señor...</w:t>
      </w:r>
    </w:p>
    <w:p w14:paraId="211AC8B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B91CF0C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que </w:t>
      </w:r>
      <w:r>
        <w:rPr>
          <w:rFonts w:ascii="Times New Roman" w:hAnsi="Times New Roman"/>
          <w:color w:val="000000"/>
          <w:sz w:val="24"/>
        </w:rPr>
        <w:t xml:space="preserve">todas las personas de buena voluntad velen por la protección del medio ambiente, entendido como un don de Dios, nuestro Creador, </w:t>
      </w:r>
      <w:r>
        <w:rPr>
          <w:rFonts w:ascii="Times New Roman" w:hAnsi="Times New Roman"/>
          <w:i/>
          <w:color w:val="000000"/>
          <w:sz w:val="24"/>
        </w:rPr>
        <w:t>oremos al Señor...</w:t>
      </w:r>
    </w:p>
    <w:p w14:paraId="43C0C14C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C45474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miembros de nuestra parroquia, para que vivamos nuestra fe como testigos del Evangelio en nuestras vidas y vocaciones, </w:t>
      </w:r>
      <w:r>
        <w:rPr>
          <w:rFonts w:ascii="Times New Roman" w:hAnsi="Times New Roman"/>
          <w:i/>
          <w:sz w:val="24"/>
        </w:rPr>
        <w:t>oremos al Señor...</w:t>
      </w:r>
    </w:p>
    <w:p w14:paraId="0AE8C9CC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9260EB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los que nos han precedido, para que encuentren defensores en Cristo y en su Santísima Virgen ante el trono de Dios, </w:t>
      </w:r>
      <w:r>
        <w:rPr>
          <w:rFonts w:ascii="Times New Roman" w:hAnsi="Times New Roman"/>
          <w:i/>
          <w:sz w:val="24"/>
        </w:rPr>
        <w:t>oremos al Señor...</w:t>
      </w:r>
    </w:p>
    <w:p w14:paraId="4D9CC7A0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948663" w14:textId="38F5ECD6" w:rsidR="00BC0C3E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una mayor confianza y seguridad en Cristo Jesús resucitado, que murió y resucitó para redimirnos, </w:t>
      </w:r>
      <w:r>
        <w:rPr>
          <w:rFonts w:ascii="Times New Roman" w:hAnsi="Times New Roman"/>
          <w:i/>
          <w:sz w:val="24"/>
        </w:rPr>
        <w:t>oremos al Señor...</w:t>
      </w:r>
    </w:p>
    <w:sectPr w:rsidR="00BC0C3E" w:rsidRPr="00562673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12E0" w14:textId="77777777" w:rsidR="00A42E6E" w:rsidRDefault="00A42E6E" w:rsidP="0051771D">
      <w:r>
        <w:separator/>
      </w:r>
    </w:p>
  </w:endnote>
  <w:endnote w:type="continuationSeparator" w:id="0">
    <w:p w14:paraId="1D4CB679" w14:textId="77777777" w:rsidR="00A42E6E" w:rsidRDefault="00A42E6E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</w:t>
                          </w:r>
                          <w:proofErr w:type="gramStart"/>
                          <w:r>
                            <w:t>CHARLESTON  SECRETARÍA</w:t>
                          </w:r>
                          <w:proofErr w:type="gramEnd"/>
                          <w:r>
                            <w:t xml:space="preserve"> DE COMUNICACIONES Y ASUNTOS PÚBLICOS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CHARLESTON</w:t>
                    </w:r>
                    <w:r>
                      <w:t xml:space="preserve">  </w:t>
                    </w:r>
                    <w:r>
                      <w:t xml:space="preserve">SECRETARÍA DE COMUNICACIONES Y ASUNTOS PÚBLICOS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Fax:</w:t>
                    </w:r>
                    <w:r>
                      <w:t xml:space="preserve"> </w:t>
                    </w:r>
                    <w:r>
                      <w:t xml:space="preserve">(843) 804-9408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www.charlestondiocese.org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Charleston, SC 29407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Fax:</w:t>
                    </w:r>
                    <w:r>
                      <w:t xml:space="preserve"> </w:t>
                    </w:r>
                    <w:r>
                      <w:t xml:space="preserve">(843) 804-9408  </w:t>
                    </w:r>
                    <w:r>
                      <w:rPr>
                        <w:rFonts w:ascii="Wingdings" w:hAnsi="Wingdings"/>
                      </w:rPr>
                      <w:t xml:space="preserve"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 xml:space="preserve">charlestondiocese</w:t>
                    </w:r>
                    <w:r>
                      <w:t xml:space="preserve"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B1D0" w14:textId="77777777" w:rsidR="00A42E6E" w:rsidRDefault="00A42E6E" w:rsidP="0051771D">
      <w:r>
        <w:separator/>
      </w:r>
    </w:p>
  </w:footnote>
  <w:footnote w:type="continuationSeparator" w:id="0">
    <w:p w14:paraId="58E31ECD" w14:textId="77777777" w:rsidR="00A42E6E" w:rsidRDefault="00A42E6E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 xml:space="preserve">SECRETARÍA DE COMUNICACIONES Y ASUNTOS PÚBLICOS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24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C5E26"/>
    <w:rsid w:val="001E3D75"/>
    <w:rsid w:val="00263DB0"/>
    <w:rsid w:val="002E0FD6"/>
    <w:rsid w:val="00362F59"/>
    <w:rsid w:val="0051771D"/>
    <w:rsid w:val="0052404A"/>
    <w:rsid w:val="00542789"/>
    <w:rsid w:val="00562673"/>
    <w:rsid w:val="005723FC"/>
    <w:rsid w:val="005C3429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42E6E"/>
    <w:rsid w:val="00AB245D"/>
    <w:rsid w:val="00B23E58"/>
    <w:rsid w:val="00B442C8"/>
    <w:rsid w:val="00B61885"/>
    <w:rsid w:val="00BC0C3E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DB638D00D3F48BAEC7E798DC6B92D" ma:contentTypeVersion="16" ma:contentTypeDescription="Create a new document." ma:contentTypeScope="" ma:versionID="c5dd388dd9b8e3313f47109a9bd46b59">
  <xsd:schema xmlns:xsd="http://www.w3.org/2001/XMLSchema" xmlns:xs="http://www.w3.org/2001/XMLSchema" xmlns:p="http://schemas.microsoft.com/office/2006/metadata/properties" xmlns:ns2="6f441854-8e57-47d8-ab43-a5b26089c69e" xmlns:ns3="9b0269f8-3487-456b-9958-5df7f0326cab" targetNamespace="http://schemas.microsoft.com/office/2006/metadata/properties" ma:root="true" ma:fieldsID="b5bdf4f7a10aff6ecdc9b66b867abc6a" ns2:_="" ns3:_="">
    <xsd:import namespace="6f441854-8e57-47d8-ab43-a5b26089c69e"/>
    <xsd:import namespace="9b0269f8-3487-456b-9958-5df7f032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1854-8e57-47d8-ab43-a5b2608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7db1c5-8193-4810-a24c-4b8e6127d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69f8-3487-456b-9958-5df7f032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6b7207-da15-43fa-8449-33aaf6793900}" ma:internalName="TaxCatchAll" ma:showField="CatchAllData" ma:web="9b0269f8-3487-456b-9958-5df7f0326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269f8-3487-456b-9958-5df7f0326cab" xsi:nil="true"/>
    <_Flow_SignoffStatus xmlns="6f441854-8e57-47d8-ab43-a5b26089c69e" xsi:nil="true"/>
    <lcf76f155ced4ddcb4097134ff3c332f xmlns="6f441854-8e57-47d8-ab43-a5b26089c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DB85A-E67B-4DEC-A4FA-764D15E84462}"/>
</file>

<file path=customXml/itemProps3.xml><?xml version="1.0" encoding="utf-8"?>
<ds:datastoreItem xmlns:ds="http://schemas.openxmlformats.org/officeDocument/2006/customXml" ds:itemID="{427C5394-E95E-4F9E-8D63-A2B742C42C93}"/>
</file>

<file path=customXml/itemProps4.xml><?xml version="1.0" encoding="utf-8"?>
<ds:datastoreItem xmlns:ds="http://schemas.openxmlformats.org/officeDocument/2006/customXml" ds:itemID="{058BB24F-90C2-41CB-A7CF-F8835A807F0E}"/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Cecilia Mayoral</cp:lastModifiedBy>
  <cp:revision>2</cp:revision>
  <dcterms:created xsi:type="dcterms:W3CDTF">2023-03-01T14:45:00Z</dcterms:created>
  <dcterms:modified xsi:type="dcterms:W3CDTF">2023-03-07T12:14:00Z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0x0101002BCDB638D00D3F48BAEC7E798DC6B92D</vt:lpwstr>
  </property>
</Properties>
</file>