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9A089" w14:textId="77777777" w:rsidR="00C50568" w:rsidRPr="00C50568" w:rsidRDefault="00C50568" w:rsidP="00CB174B">
      <w:pPr>
        <w:spacing w:after="0" w:line="240" w:lineRule="auto"/>
        <w:jc w:val="both"/>
        <w:rPr>
          <w:rFonts w:ascii="Times New Roman" w:hAnsi="Times New Roman" w:cs="Times New Roman"/>
          <w:b/>
          <w:bCs/>
          <w:sz w:val="36"/>
          <w:szCs w:val="36"/>
        </w:rPr>
      </w:pPr>
      <w:r>
        <w:rPr>
          <w:rFonts w:ascii="Times New Roman" w:hAnsi="Times New Roman"/>
          <w:b/>
          <w:sz w:val="36"/>
        </w:rPr>
        <w:t>Directrices para la Confirmación</w:t>
      </w:r>
    </w:p>
    <w:p w14:paraId="77209563" w14:textId="6E0EF425" w:rsidR="00C50568" w:rsidRPr="00C50568" w:rsidRDefault="00C50568" w:rsidP="00CB174B">
      <w:pPr>
        <w:spacing w:after="0" w:line="240" w:lineRule="auto"/>
        <w:jc w:val="both"/>
        <w:rPr>
          <w:rFonts w:ascii="Times New Roman" w:hAnsi="Times New Roman" w:cs="Times New Roman"/>
          <w:i/>
          <w:iCs/>
          <w:sz w:val="24"/>
          <w:szCs w:val="24"/>
        </w:rPr>
      </w:pPr>
      <w:r>
        <w:rPr>
          <w:rFonts w:ascii="Times New Roman" w:hAnsi="Times New Roman"/>
          <w:i/>
          <w:sz w:val="24"/>
        </w:rPr>
        <w:t>Desde el Adviento de 2022 (27 de noviembre de 2022) al Tiempo Ordinario de 2023 (3 de diciembre de 2023)</w:t>
      </w:r>
    </w:p>
    <w:p w14:paraId="380FED34" w14:textId="77777777" w:rsidR="00C50568" w:rsidRPr="00C50568" w:rsidRDefault="00C50568" w:rsidP="00CB174B">
      <w:pPr>
        <w:spacing w:after="0" w:line="240" w:lineRule="auto"/>
        <w:jc w:val="both"/>
        <w:rPr>
          <w:rFonts w:ascii="Times New Roman" w:hAnsi="Times New Roman" w:cs="Times New Roman"/>
          <w:sz w:val="24"/>
          <w:szCs w:val="24"/>
        </w:rPr>
      </w:pPr>
    </w:p>
    <w:p w14:paraId="560BAFA4" w14:textId="7B226677" w:rsidR="00C50568" w:rsidRPr="000079B8" w:rsidRDefault="00C50568" w:rsidP="00CB174B">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sz w:val="24"/>
        </w:rPr>
        <w:t>Si el Obispo Jacques Fabre-Jeune, CS es el celebrante, generalmente traerá sus propios ornamentos. Por favor, tenga suficientes servidores del altar para asegurar la presencia de un portador de mitra y báculo en tales casos (6 servidores del altar si se utiliza incienso; 5 servidores del altar en caso contrario, siempre que sea posible). Si un decano o vicario es el celebrante, por favor pregúntele sobre las opciones de ornamentos. Por lo general se necesita un servidor del altar para el incienso (si se usa), uno para la cruz, dos para velas procesionales (si se usan) y uno para mitra y báculo, respectivamente, pero si el obispo no es el celebrante, entonces no se necesitan portadores de mitra y báculo.</w:t>
      </w:r>
    </w:p>
    <w:p w14:paraId="195E18EC" w14:textId="77777777" w:rsidR="00C50568" w:rsidRPr="00C50568" w:rsidRDefault="00C50568" w:rsidP="00CB174B">
      <w:pPr>
        <w:spacing w:after="0" w:line="240" w:lineRule="auto"/>
        <w:jc w:val="both"/>
        <w:rPr>
          <w:rFonts w:ascii="Times New Roman" w:hAnsi="Times New Roman" w:cs="Times New Roman"/>
          <w:sz w:val="24"/>
          <w:szCs w:val="24"/>
        </w:rPr>
      </w:pPr>
    </w:p>
    <w:p w14:paraId="49EED041" w14:textId="38FA153F" w:rsidR="00C50568" w:rsidRPr="00441F97" w:rsidRDefault="00C50568" w:rsidP="00CB174B">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sz w:val="24"/>
        </w:rPr>
        <w:t xml:space="preserve">Si el Obispo Fabre es su celebrante, llegará a la ceremonia al menos una hora antes. Le gusta pasar algún tiempo hablando informalmente con los candidatos en conversaciones de grupos pequeños (de 8 a 10 a la vez) antes de que comience la Misa. Si es posible, por favor, haga que los candidatos se reúnan en un lugar </w:t>
      </w:r>
      <w:r>
        <w:rPr>
          <w:rFonts w:ascii="Times New Roman" w:hAnsi="Times New Roman"/>
          <w:b/>
          <w:sz w:val="24"/>
        </w:rPr>
        <w:t xml:space="preserve">separado de la iglesia </w:t>
      </w:r>
      <w:r>
        <w:rPr>
          <w:rFonts w:ascii="Times New Roman" w:hAnsi="Times New Roman"/>
          <w:sz w:val="24"/>
        </w:rPr>
        <w:t>para facilitar este diálogo. El obispo concluirá estas conversaciones a tiempo para que los candidatos entren en procesión a la iglesia, si esto se hace. Si se elige otro celebrante, póngase en contacto con él para conocer sus preferencias.</w:t>
      </w:r>
    </w:p>
    <w:p w14:paraId="69B82221" w14:textId="77777777" w:rsidR="00C50568" w:rsidRPr="00C50568" w:rsidRDefault="00C50568" w:rsidP="00CB174B">
      <w:pPr>
        <w:spacing w:after="0" w:line="240" w:lineRule="auto"/>
        <w:jc w:val="both"/>
        <w:rPr>
          <w:rFonts w:ascii="Times New Roman" w:hAnsi="Times New Roman" w:cs="Times New Roman"/>
          <w:sz w:val="24"/>
          <w:szCs w:val="24"/>
        </w:rPr>
      </w:pPr>
    </w:p>
    <w:p w14:paraId="580247FE" w14:textId="43110BB2" w:rsidR="00C50568" w:rsidRPr="00C50568" w:rsidRDefault="00C50568" w:rsidP="00CB174B">
      <w:pPr>
        <w:spacing w:after="0" w:line="240" w:lineRule="auto"/>
        <w:ind w:left="720"/>
        <w:jc w:val="both"/>
        <w:rPr>
          <w:rFonts w:ascii="Times New Roman" w:hAnsi="Times New Roman" w:cs="Times New Roman"/>
          <w:sz w:val="24"/>
          <w:szCs w:val="24"/>
        </w:rPr>
      </w:pPr>
      <w:r>
        <w:rPr>
          <w:rFonts w:ascii="Times New Roman" w:hAnsi="Times New Roman"/>
          <w:sz w:val="24"/>
        </w:rPr>
        <w:t>En general, aconseje a los candidatos que puedan responder por qué eligieron el nombre de la confirmación que hicieron y por qué están solicitando el sacramento de la Confirmación en este momento de sus vidas. Por favor, que los candidatos conozcan la renovación de las promesas bautismales y la unción con el crisma como símbolos significativos e importantes.</w:t>
      </w:r>
    </w:p>
    <w:p w14:paraId="6A90CCB6" w14:textId="77777777" w:rsidR="00C50568" w:rsidRPr="00C50568" w:rsidRDefault="00C50568" w:rsidP="00CB174B">
      <w:pPr>
        <w:spacing w:after="0" w:line="240" w:lineRule="auto"/>
        <w:ind w:left="720"/>
        <w:jc w:val="both"/>
        <w:rPr>
          <w:rFonts w:ascii="Times New Roman" w:hAnsi="Times New Roman" w:cs="Times New Roman"/>
          <w:sz w:val="24"/>
          <w:szCs w:val="24"/>
        </w:rPr>
      </w:pPr>
    </w:p>
    <w:p w14:paraId="500A6278" w14:textId="03798ABB" w:rsidR="00C50568" w:rsidRPr="00C50568" w:rsidRDefault="00C50568" w:rsidP="00CB174B">
      <w:pPr>
        <w:spacing w:after="0" w:line="240" w:lineRule="auto"/>
        <w:ind w:left="720"/>
        <w:jc w:val="both"/>
        <w:rPr>
          <w:rFonts w:ascii="Times New Roman" w:hAnsi="Times New Roman" w:cs="Times New Roman"/>
          <w:sz w:val="24"/>
          <w:szCs w:val="24"/>
        </w:rPr>
      </w:pPr>
      <w:r>
        <w:rPr>
          <w:rFonts w:ascii="Times New Roman" w:hAnsi="Times New Roman"/>
          <w:sz w:val="24"/>
        </w:rPr>
        <w:t>Aproximadamente un mes antes de la ceremonia, sería útil que los candidatos vieran la presentación en video de 7 minutos de duración de “</w:t>
      </w:r>
      <w:proofErr w:type="spellStart"/>
      <w:r>
        <w:rPr>
          <w:rFonts w:ascii="Times New Roman" w:hAnsi="Times New Roman"/>
          <w:sz w:val="24"/>
        </w:rPr>
        <w:t>Momentum</w:t>
      </w:r>
      <w:proofErr w:type="spellEnd"/>
      <w:r>
        <w:rPr>
          <w:rFonts w:ascii="Times New Roman" w:hAnsi="Times New Roman"/>
          <w:sz w:val="24"/>
        </w:rPr>
        <w:t xml:space="preserve"> </w:t>
      </w:r>
      <w:proofErr w:type="spellStart"/>
      <w:r>
        <w:rPr>
          <w:rFonts w:ascii="Times New Roman" w:hAnsi="Times New Roman"/>
          <w:sz w:val="24"/>
        </w:rPr>
        <w:t>Studios</w:t>
      </w:r>
      <w:proofErr w:type="spellEnd"/>
      <w:r>
        <w:rPr>
          <w:rFonts w:ascii="Times New Roman" w:hAnsi="Times New Roman"/>
          <w:sz w:val="24"/>
        </w:rPr>
        <w:t xml:space="preserve">” sobre el sacramento de la Confirmación. Se puede encontrar en el canal de YouTube de </w:t>
      </w:r>
      <w:r>
        <w:rPr>
          <w:rFonts w:ascii="Times New Roman" w:hAnsi="Times New Roman"/>
          <w:i/>
          <w:sz w:val="24"/>
        </w:rPr>
        <w:t>Catholic Miscellany</w:t>
      </w:r>
      <w:r>
        <w:rPr>
          <w:rFonts w:ascii="Times New Roman" w:hAnsi="Times New Roman"/>
          <w:sz w:val="24"/>
        </w:rPr>
        <w:t xml:space="preserve"> (Miscelánea Católica) en: </w:t>
      </w:r>
      <w:hyperlink r:id="rId8" w:history="1">
        <w:r>
          <w:rPr>
            <w:rStyle w:val="Hyperlink"/>
            <w:rFonts w:ascii="Times New Roman" w:hAnsi="Times New Roman"/>
            <w:sz w:val="24"/>
          </w:rPr>
          <w:t>youtube.com/</w:t>
        </w:r>
        <w:proofErr w:type="spellStart"/>
        <w:r>
          <w:rPr>
            <w:rStyle w:val="Hyperlink"/>
            <w:rFonts w:ascii="Times New Roman" w:hAnsi="Times New Roman"/>
            <w:sz w:val="24"/>
          </w:rPr>
          <w:t>watch?v</w:t>
        </w:r>
        <w:proofErr w:type="spellEnd"/>
        <w:r>
          <w:rPr>
            <w:rStyle w:val="Hyperlink"/>
            <w:rFonts w:ascii="Times New Roman" w:hAnsi="Times New Roman"/>
            <w:sz w:val="24"/>
          </w:rPr>
          <w:t>=-t7oYlHb8Cg</w:t>
        </w:r>
      </w:hyperlink>
      <w:r>
        <w:rPr>
          <w:rFonts w:ascii="Times New Roman" w:hAnsi="Times New Roman"/>
          <w:sz w:val="24"/>
        </w:rPr>
        <w:t>.</w:t>
      </w:r>
    </w:p>
    <w:p w14:paraId="39707534" w14:textId="77777777" w:rsidR="00C50568" w:rsidRPr="00C50568" w:rsidRDefault="00C50568" w:rsidP="00CB174B">
      <w:pPr>
        <w:spacing w:after="0" w:line="240" w:lineRule="auto"/>
        <w:jc w:val="both"/>
        <w:rPr>
          <w:rFonts w:ascii="Times New Roman" w:hAnsi="Times New Roman" w:cs="Times New Roman"/>
          <w:sz w:val="24"/>
          <w:szCs w:val="24"/>
        </w:rPr>
      </w:pPr>
    </w:p>
    <w:p w14:paraId="2A4D1D0A" w14:textId="10AC4B94" w:rsidR="00C50568" w:rsidRPr="00441F97" w:rsidRDefault="00C50568" w:rsidP="00CB174B">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sz w:val="24"/>
        </w:rPr>
        <w:t xml:space="preserve">En las celebraciones dominicales, en las solemnidades y en las fiestas mayores, se utilizará el color de los ornamentos del tiempo litúrgico, o </w:t>
      </w:r>
      <w:r w:rsidR="00CB174B">
        <w:rPr>
          <w:rFonts w:ascii="Times New Roman" w:hAnsi="Times New Roman"/>
          <w:sz w:val="24"/>
        </w:rPr>
        <w:t>d</w:t>
      </w:r>
      <w:r>
        <w:rPr>
          <w:rFonts w:ascii="Times New Roman" w:hAnsi="Times New Roman"/>
          <w:sz w:val="24"/>
        </w:rPr>
        <w:t xml:space="preserve">el día. Se proclaman la primera lectura y la lectura del Evangelio del día. Para la segunda lectura, las sugerencias incluyen </w:t>
      </w:r>
      <w:r>
        <w:rPr>
          <w:rFonts w:ascii="Times New Roman" w:hAnsi="Times New Roman"/>
          <w:b/>
          <w:i/>
          <w:sz w:val="24"/>
        </w:rPr>
        <w:t xml:space="preserve">cualquier </w:t>
      </w:r>
      <w:r>
        <w:rPr>
          <w:rFonts w:ascii="Times New Roman" w:hAnsi="Times New Roman"/>
          <w:b/>
          <w:sz w:val="24"/>
        </w:rPr>
        <w:t xml:space="preserve">lectura paulina prescrita para la Misa Ritual de Confirmación en el Leccionario, volumen IV, que podría ser Romanos 5:1-2, 5-8; </w:t>
      </w:r>
      <w:r>
        <w:rPr>
          <w:rFonts w:ascii="Times New Roman" w:hAnsi="Times New Roman"/>
          <w:b/>
          <w:sz w:val="24"/>
        </w:rPr>
        <w:lastRenderedPageBreak/>
        <w:t xml:space="preserve">Romanos 8:14-17; Romanos 8:26-27; 1 Corintios 12:4-13; Gálatas 5:16-17, 22- 23a, 24-25; Efesios </w:t>
      </w:r>
      <w:proofErr w:type="gramStart"/>
      <w:r>
        <w:rPr>
          <w:rFonts w:ascii="Times New Roman" w:hAnsi="Times New Roman"/>
          <w:b/>
          <w:sz w:val="24"/>
        </w:rPr>
        <w:t>1:3a</w:t>
      </w:r>
      <w:proofErr w:type="gramEnd"/>
      <w:r>
        <w:rPr>
          <w:rFonts w:ascii="Times New Roman" w:hAnsi="Times New Roman"/>
          <w:b/>
          <w:sz w:val="24"/>
        </w:rPr>
        <w:t>, 4a, 13-19a; o Efesios 4:1-6</w:t>
      </w:r>
      <w:r>
        <w:rPr>
          <w:rFonts w:ascii="Times New Roman" w:hAnsi="Times New Roman"/>
          <w:sz w:val="24"/>
        </w:rPr>
        <w:t>.</w:t>
      </w:r>
    </w:p>
    <w:p w14:paraId="6B5FD79B" w14:textId="77777777" w:rsidR="00C50568" w:rsidRPr="00C50568" w:rsidRDefault="00C50568" w:rsidP="00CB174B">
      <w:pPr>
        <w:spacing w:after="0" w:line="240" w:lineRule="auto"/>
        <w:jc w:val="both"/>
        <w:rPr>
          <w:rFonts w:ascii="Times New Roman" w:hAnsi="Times New Roman" w:cs="Times New Roman"/>
          <w:sz w:val="24"/>
          <w:szCs w:val="24"/>
        </w:rPr>
      </w:pPr>
    </w:p>
    <w:p w14:paraId="56DF4061" w14:textId="165DD3BC" w:rsidR="00C50568" w:rsidRPr="00441F97" w:rsidRDefault="00C50568" w:rsidP="00CB174B">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sz w:val="24"/>
        </w:rPr>
        <w:t xml:space="preserve">En las confirmaciones en días laborables (en días no festivos y solemnidades) </w:t>
      </w:r>
      <w:r>
        <w:rPr>
          <w:rFonts w:ascii="Times New Roman" w:hAnsi="Times New Roman"/>
          <w:b/>
          <w:sz w:val="24"/>
        </w:rPr>
        <w:t>se deben usar ornamentos rojos.</w:t>
      </w:r>
      <w:r>
        <w:rPr>
          <w:rFonts w:ascii="Times New Roman" w:hAnsi="Times New Roman"/>
          <w:sz w:val="24"/>
        </w:rPr>
        <w:t xml:space="preserve"> Tenga en cuenta que el </w:t>
      </w:r>
      <w:r>
        <w:rPr>
          <w:rFonts w:ascii="Times New Roman" w:hAnsi="Times New Roman"/>
          <w:b/>
          <w:sz w:val="24"/>
        </w:rPr>
        <w:t>gloria</w:t>
      </w:r>
      <w:r>
        <w:rPr>
          <w:rFonts w:ascii="Times New Roman" w:hAnsi="Times New Roman"/>
          <w:sz w:val="24"/>
        </w:rPr>
        <w:t xml:space="preserve"> </w:t>
      </w:r>
      <w:r>
        <w:rPr>
          <w:rFonts w:ascii="Times New Roman" w:hAnsi="Times New Roman"/>
          <w:b/>
          <w:i/>
          <w:sz w:val="24"/>
        </w:rPr>
        <w:t>siempre</w:t>
      </w:r>
      <w:r>
        <w:rPr>
          <w:rFonts w:ascii="Times New Roman" w:hAnsi="Times New Roman"/>
          <w:sz w:val="24"/>
        </w:rPr>
        <w:t xml:space="preserve"> debe incluirse, ya que se requiere por el uso de la Misa Ritual de Otorgamiento de la Confirmación, </w:t>
      </w:r>
      <w:r>
        <w:rPr>
          <w:rFonts w:ascii="Times New Roman" w:hAnsi="Times New Roman"/>
          <w:b/>
          <w:i/>
          <w:sz w:val="24"/>
        </w:rPr>
        <w:t xml:space="preserve">incluso </w:t>
      </w:r>
      <w:r>
        <w:rPr>
          <w:rFonts w:ascii="Times New Roman" w:hAnsi="Times New Roman"/>
          <w:sz w:val="24"/>
        </w:rPr>
        <w:t xml:space="preserve"> en Adviento y Cuaresma. La primera lectura y la lectura del Evangelio deben ser elegidas por la parroquia de entre las opciones de Confirmación en la edición “Ritual Votive </w:t>
      </w:r>
      <w:proofErr w:type="spellStart"/>
      <w:r>
        <w:rPr>
          <w:rFonts w:ascii="Times New Roman" w:hAnsi="Times New Roman"/>
          <w:sz w:val="24"/>
        </w:rPr>
        <w:t>Commons</w:t>
      </w:r>
      <w:proofErr w:type="spellEnd"/>
      <w:r>
        <w:rPr>
          <w:rFonts w:ascii="Times New Roman" w:hAnsi="Times New Roman"/>
          <w:sz w:val="24"/>
        </w:rPr>
        <w:t>” (Rituales, Votivas, Comunes) del Leccionario para la Misa (Volumen IV). La segunda lectura también estará en la selección de la parroquia como se indica en las opciones anteriores.</w:t>
      </w:r>
    </w:p>
    <w:p w14:paraId="4DB5B8CE" w14:textId="77777777" w:rsidR="00C50568" w:rsidRPr="00C50568" w:rsidRDefault="00C50568" w:rsidP="00CB174B">
      <w:pPr>
        <w:spacing w:after="0" w:line="240" w:lineRule="auto"/>
        <w:jc w:val="both"/>
        <w:rPr>
          <w:rFonts w:ascii="Times New Roman" w:hAnsi="Times New Roman" w:cs="Times New Roman"/>
          <w:sz w:val="24"/>
          <w:szCs w:val="24"/>
        </w:rPr>
      </w:pPr>
    </w:p>
    <w:p w14:paraId="6E874FDE" w14:textId="71E0697E" w:rsidR="00C50568" w:rsidRPr="00441F97" w:rsidRDefault="00C50568" w:rsidP="00CB174B">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sz w:val="24"/>
        </w:rPr>
        <w:t xml:space="preserve">Después de la proclamación del Evangelio, el párroco debe presentar a los candidatos al celebrante. No es necesario decir sus nombres en este momento, pero </w:t>
      </w:r>
      <w:r>
        <w:rPr>
          <w:rFonts w:ascii="Times New Roman" w:hAnsi="Times New Roman"/>
          <w:b/>
          <w:i/>
          <w:sz w:val="24"/>
        </w:rPr>
        <w:t>el párroco debe atestiguar que los candidatos están preparados y listos para recibir el sacramento.</w:t>
      </w:r>
      <w:r>
        <w:rPr>
          <w:rFonts w:ascii="Times New Roman" w:hAnsi="Times New Roman"/>
          <w:sz w:val="24"/>
        </w:rPr>
        <w:t xml:space="preserve"> Sin embargo, si el párroco lo desea, los candidatos pueden ser llamados por su nombre.</w:t>
      </w:r>
    </w:p>
    <w:p w14:paraId="580FE5CB" w14:textId="77777777" w:rsidR="00C50568" w:rsidRPr="00C50568" w:rsidRDefault="00C50568" w:rsidP="00CB174B">
      <w:pPr>
        <w:spacing w:after="0" w:line="240" w:lineRule="auto"/>
        <w:jc w:val="both"/>
        <w:rPr>
          <w:rFonts w:ascii="Times New Roman" w:hAnsi="Times New Roman" w:cs="Times New Roman"/>
          <w:sz w:val="24"/>
          <w:szCs w:val="24"/>
        </w:rPr>
      </w:pPr>
      <w:r>
        <w:rPr>
          <w:rFonts w:ascii="Times New Roman" w:hAnsi="Times New Roman"/>
          <w:sz w:val="24"/>
        </w:rPr>
        <w:t xml:space="preserve"> </w:t>
      </w:r>
    </w:p>
    <w:p w14:paraId="74EF772E" w14:textId="3CDC2BDB" w:rsidR="00C50568" w:rsidRPr="00441F97" w:rsidRDefault="00C50568" w:rsidP="00CB174B">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sz w:val="24"/>
        </w:rPr>
        <w:t xml:space="preserve">El celebrante se parará al pie del santuario para la unción. Los candidatos se acercan al celebrante con sus padrinos/madrinas un paso detrás de ellos. Los padrinos/madrinas deben colocar su </w:t>
      </w:r>
      <w:r>
        <w:rPr>
          <w:rFonts w:ascii="Times New Roman" w:hAnsi="Times New Roman"/>
          <w:b/>
          <w:sz w:val="24"/>
        </w:rPr>
        <w:t>mano izquierda</w:t>
      </w:r>
      <w:r>
        <w:rPr>
          <w:rFonts w:ascii="Times New Roman" w:hAnsi="Times New Roman"/>
          <w:sz w:val="24"/>
        </w:rPr>
        <w:t xml:space="preserve"> en el </w:t>
      </w:r>
      <w:r>
        <w:rPr>
          <w:rFonts w:ascii="Times New Roman" w:hAnsi="Times New Roman"/>
          <w:b/>
          <w:sz w:val="24"/>
        </w:rPr>
        <w:t>hombro derecho</w:t>
      </w:r>
      <w:r>
        <w:rPr>
          <w:rFonts w:ascii="Times New Roman" w:hAnsi="Times New Roman"/>
          <w:sz w:val="24"/>
        </w:rPr>
        <w:t xml:space="preserve"> del candidato. Es preferible que los candidatos usen etiquetas fácilmente legibles para que el sacerdote o diácono de la parroquia pueda susurrar su nombre de confirmación al celebrante. Esto le permitirá llamar a los candidatos por su nombre de confirmación a medida que los confirme. Si no se usan etiquetas de identificación, el candidato debe entregar al sacerdote o diácono de la parroquia una tarjeta de identificación mientras se acerca al celebrante para este mismo propósito. Por favor, indique a los candidatos que se </w:t>
      </w:r>
      <w:r>
        <w:rPr>
          <w:rFonts w:ascii="Times New Roman" w:hAnsi="Times New Roman"/>
          <w:b/>
          <w:i/>
          <w:sz w:val="24"/>
        </w:rPr>
        <w:t>acerquen</w:t>
      </w:r>
      <w:r>
        <w:rPr>
          <w:rFonts w:ascii="Times New Roman" w:hAnsi="Times New Roman"/>
          <w:sz w:val="24"/>
        </w:rPr>
        <w:t xml:space="preserve"> al celebrante para que pueda ungir fácilmente.</w:t>
      </w:r>
    </w:p>
    <w:p w14:paraId="21BC2922" w14:textId="77777777" w:rsidR="00C50568" w:rsidRPr="00C50568" w:rsidRDefault="00C50568" w:rsidP="00CB174B">
      <w:pPr>
        <w:spacing w:after="0" w:line="240" w:lineRule="auto"/>
        <w:jc w:val="both"/>
        <w:rPr>
          <w:rFonts w:ascii="Times New Roman" w:hAnsi="Times New Roman" w:cs="Times New Roman"/>
          <w:sz w:val="24"/>
          <w:szCs w:val="24"/>
        </w:rPr>
      </w:pPr>
    </w:p>
    <w:p w14:paraId="4A82B5EC" w14:textId="2A003D35" w:rsidR="00C50568" w:rsidRPr="00C50568" w:rsidRDefault="00C50568" w:rsidP="00CB174B">
      <w:pPr>
        <w:spacing w:after="0" w:line="240" w:lineRule="auto"/>
        <w:ind w:left="720"/>
        <w:jc w:val="both"/>
        <w:rPr>
          <w:rFonts w:ascii="Times New Roman" w:hAnsi="Times New Roman" w:cs="Times New Roman"/>
          <w:sz w:val="24"/>
          <w:szCs w:val="24"/>
        </w:rPr>
      </w:pPr>
      <w:r>
        <w:rPr>
          <w:rFonts w:ascii="Times New Roman" w:hAnsi="Times New Roman"/>
          <w:sz w:val="24"/>
        </w:rPr>
        <w:t>Un diácono o un servidor del altar debe pararse a la derecha del celebrante y sostener el sagrado crisma para la unción.</w:t>
      </w:r>
    </w:p>
    <w:p w14:paraId="1389FDE5" w14:textId="77777777" w:rsidR="00C50568" w:rsidRPr="00C50568" w:rsidRDefault="00C50568" w:rsidP="00CB174B">
      <w:pPr>
        <w:spacing w:after="0" w:line="240" w:lineRule="auto"/>
        <w:ind w:left="720"/>
        <w:jc w:val="both"/>
        <w:rPr>
          <w:rFonts w:ascii="Times New Roman" w:hAnsi="Times New Roman" w:cs="Times New Roman"/>
          <w:sz w:val="24"/>
          <w:szCs w:val="24"/>
        </w:rPr>
      </w:pPr>
    </w:p>
    <w:p w14:paraId="2FDE07E5" w14:textId="42C51B09" w:rsidR="00C50568" w:rsidRPr="00C50568" w:rsidRDefault="00C50568" w:rsidP="00CB174B">
      <w:pPr>
        <w:spacing w:after="0" w:line="240" w:lineRule="auto"/>
        <w:ind w:left="720"/>
        <w:jc w:val="both"/>
        <w:rPr>
          <w:rFonts w:ascii="Times New Roman" w:hAnsi="Times New Roman" w:cs="Times New Roman"/>
          <w:sz w:val="24"/>
          <w:szCs w:val="24"/>
        </w:rPr>
      </w:pPr>
      <w:r>
        <w:rPr>
          <w:rFonts w:ascii="Times New Roman" w:hAnsi="Times New Roman"/>
          <w:sz w:val="24"/>
        </w:rPr>
        <w:t>Durante la unción se pondrá música de fondo o se cantará un himno.</w:t>
      </w:r>
    </w:p>
    <w:p w14:paraId="73E19D87" w14:textId="77777777" w:rsidR="00C50568" w:rsidRPr="00C50568" w:rsidRDefault="00C50568" w:rsidP="00CB174B">
      <w:pPr>
        <w:spacing w:after="0" w:line="240" w:lineRule="auto"/>
        <w:jc w:val="both"/>
        <w:rPr>
          <w:rFonts w:ascii="Times New Roman" w:hAnsi="Times New Roman" w:cs="Times New Roman"/>
          <w:sz w:val="24"/>
          <w:szCs w:val="24"/>
        </w:rPr>
      </w:pPr>
    </w:p>
    <w:p w14:paraId="31652CDE" w14:textId="2737D4DF" w:rsidR="00C50568" w:rsidRPr="00441F97" w:rsidRDefault="00C50568" w:rsidP="00CB174B">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sz w:val="24"/>
        </w:rPr>
        <w:t xml:space="preserve">Deberá haber limones y pan y/o un cuenco con agua jabonosa para que el celebrante se quite el santo crisma de las manos luego de la unción. El celebrante permanecerá </w:t>
      </w:r>
      <w:r>
        <w:rPr>
          <w:rFonts w:ascii="Times New Roman" w:hAnsi="Times New Roman"/>
          <w:b/>
          <w:i/>
          <w:sz w:val="24"/>
        </w:rPr>
        <w:t>de pie</w:t>
      </w:r>
      <w:r>
        <w:rPr>
          <w:rFonts w:ascii="Times New Roman" w:hAnsi="Times New Roman"/>
          <w:sz w:val="24"/>
        </w:rPr>
        <w:t xml:space="preserve"> durante estas abluciones, ya sea al lado de su asiento o en el lugar desde el cual ha confirmado.</w:t>
      </w:r>
    </w:p>
    <w:p w14:paraId="11771EFC" w14:textId="77777777" w:rsidR="00C50568" w:rsidRPr="00C50568" w:rsidRDefault="00C50568" w:rsidP="00CB174B">
      <w:pPr>
        <w:spacing w:after="0" w:line="240" w:lineRule="auto"/>
        <w:jc w:val="both"/>
        <w:rPr>
          <w:rFonts w:ascii="Times New Roman" w:hAnsi="Times New Roman" w:cs="Times New Roman"/>
          <w:sz w:val="24"/>
          <w:szCs w:val="24"/>
        </w:rPr>
      </w:pPr>
    </w:p>
    <w:p w14:paraId="21EC7753" w14:textId="79F8DC3D" w:rsidR="00C50568" w:rsidRPr="00C50568" w:rsidRDefault="00C50568" w:rsidP="00CB174B">
      <w:pPr>
        <w:spacing w:after="0" w:line="240" w:lineRule="auto"/>
        <w:ind w:left="720"/>
        <w:jc w:val="both"/>
        <w:rPr>
          <w:rFonts w:ascii="Times New Roman" w:hAnsi="Times New Roman" w:cs="Times New Roman"/>
          <w:sz w:val="24"/>
          <w:szCs w:val="24"/>
        </w:rPr>
      </w:pPr>
      <w:r>
        <w:rPr>
          <w:rFonts w:ascii="Times New Roman" w:hAnsi="Times New Roman"/>
          <w:sz w:val="24"/>
        </w:rPr>
        <w:t xml:space="preserve">Tenga en cuenta </w:t>
      </w:r>
      <w:r w:rsidR="00CB174B">
        <w:rPr>
          <w:rFonts w:ascii="Times New Roman" w:hAnsi="Times New Roman"/>
          <w:sz w:val="24"/>
        </w:rPr>
        <w:t>que,</w:t>
      </w:r>
      <w:r>
        <w:rPr>
          <w:rFonts w:ascii="Times New Roman" w:hAnsi="Times New Roman"/>
          <w:sz w:val="24"/>
        </w:rPr>
        <w:t xml:space="preserve"> si se utilizan limones y pan, entonces un limón cortado en 4 rodajas es suficiente. El pan puede ser de cualquier calidad, pero debe cortarse en trozos del tamaño de picatostes. Es preferible que un servidor del altar vierta agua sobre los dedos del celebrante después de esta ablución como lo haría en el ofertorio.</w:t>
      </w:r>
    </w:p>
    <w:p w14:paraId="07AA7376" w14:textId="77777777" w:rsidR="00C50568" w:rsidRPr="00C50568" w:rsidRDefault="00C50568" w:rsidP="00CB174B">
      <w:pPr>
        <w:spacing w:after="0" w:line="240" w:lineRule="auto"/>
        <w:jc w:val="both"/>
        <w:rPr>
          <w:rFonts w:ascii="Times New Roman" w:hAnsi="Times New Roman" w:cs="Times New Roman"/>
          <w:sz w:val="24"/>
          <w:szCs w:val="24"/>
        </w:rPr>
      </w:pPr>
    </w:p>
    <w:p w14:paraId="3600F51D" w14:textId="3920F89B" w:rsidR="00C50568" w:rsidRPr="00441F97" w:rsidRDefault="00C50568" w:rsidP="00CB174B">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sz w:val="24"/>
        </w:rPr>
        <w:t xml:space="preserve">Tenga en cuenta que las Plegarias Eucarísticas I, II y III tienen inserciones especiales para las Misas de Confirmación. Sería útil que estas inserciones estuvieran </w:t>
      </w:r>
      <w:r>
        <w:rPr>
          <w:rFonts w:ascii="Times New Roman" w:hAnsi="Times New Roman"/>
          <w:sz w:val="24"/>
        </w:rPr>
        <w:lastRenderedPageBreak/>
        <w:t xml:space="preserve">disponibles/insertadas en el misal antes de la Misa. Estas inserciones pueden descargarse en: </w:t>
      </w:r>
      <w:hyperlink r:id="rId9" w:history="1">
        <w:r>
          <w:rPr>
            <w:rStyle w:val="Hyperlink"/>
            <w:rFonts w:ascii="Times New Roman" w:hAnsi="Times New Roman"/>
            <w:sz w:val="24"/>
          </w:rPr>
          <w:t>charlestondiocese.org/divine-worship-and-sacraments/guidelines-for-confirmation</w:t>
        </w:r>
      </w:hyperlink>
      <w:r>
        <w:rPr>
          <w:rFonts w:ascii="Times New Roman" w:hAnsi="Times New Roman"/>
          <w:sz w:val="24"/>
        </w:rPr>
        <w:t>. En la mayoría de los casos, el celebrante utilizará la Plegaria Eucarística II y rezará el Prefacio del Espíritu Santo II. Por favor, prepare el Misal Romano para esto. Sin embargo, si la confirmación tiene lugar dentro de una Misa que tiene un prefacio apropiado, es decir, una solemnidad como la Asunción, o Todos los Santos, o en una Misa dominical que cae dentro de un tiempo litúrgico privilegiado como Adviento, Navidad, Cuaresma o Pascua, entonces se utilizará uno de los prefacios prescritos para esa Misa. En general, fuera de los tiempos de Adviento, Navidad, Cuaresma y Pascua, a menos que en el Ordo aparezca “</w:t>
      </w:r>
      <w:proofErr w:type="spellStart"/>
      <w:r>
        <w:rPr>
          <w:rFonts w:ascii="Times New Roman" w:hAnsi="Times New Roman"/>
          <w:sz w:val="24"/>
        </w:rPr>
        <w:t>Prop</w:t>
      </w:r>
      <w:proofErr w:type="spellEnd"/>
      <w:r>
        <w:rPr>
          <w:rFonts w:ascii="Times New Roman" w:hAnsi="Times New Roman"/>
          <w:sz w:val="24"/>
        </w:rPr>
        <w:t xml:space="preserve"> </w:t>
      </w:r>
      <w:proofErr w:type="spellStart"/>
      <w:r>
        <w:rPr>
          <w:rFonts w:ascii="Times New Roman" w:hAnsi="Times New Roman"/>
          <w:sz w:val="24"/>
        </w:rPr>
        <w:t>Pf</w:t>
      </w:r>
      <w:proofErr w:type="spellEnd"/>
      <w:r>
        <w:rPr>
          <w:rFonts w:ascii="Times New Roman" w:hAnsi="Times New Roman"/>
          <w:sz w:val="24"/>
        </w:rPr>
        <w:t>” (Prefacio propio), el celebrante rezará el Prefacio del Espíritu Santo II.</w:t>
      </w:r>
    </w:p>
    <w:p w14:paraId="5DC837B8" w14:textId="77777777" w:rsidR="00C50568" w:rsidRPr="00C50568" w:rsidRDefault="00C50568" w:rsidP="00CB174B">
      <w:pPr>
        <w:spacing w:after="0" w:line="240" w:lineRule="auto"/>
        <w:jc w:val="both"/>
        <w:rPr>
          <w:rFonts w:ascii="Times New Roman" w:hAnsi="Times New Roman" w:cs="Times New Roman"/>
          <w:sz w:val="24"/>
          <w:szCs w:val="24"/>
        </w:rPr>
      </w:pPr>
    </w:p>
    <w:p w14:paraId="650E740B" w14:textId="3C8BD7A9" w:rsidR="00C50568" w:rsidRPr="00441F97" w:rsidRDefault="00C50568" w:rsidP="00CB174B">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sz w:val="24"/>
        </w:rPr>
        <w:t>Luego de la oración después de la Comunión, se invita al párroco a tomar la palabra, anunciando una recepción y/o felicitando a los confirmandos. El celebrante suele hacer algunos comentarios propios luego de que hable el párroco.</w:t>
      </w:r>
    </w:p>
    <w:p w14:paraId="7686C0E7" w14:textId="77777777" w:rsidR="00C50568" w:rsidRPr="00C50568" w:rsidRDefault="00C50568" w:rsidP="00CB174B">
      <w:pPr>
        <w:spacing w:after="0" w:line="240" w:lineRule="auto"/>
        <w:jc w:val="both"/>
        <w:rPr>
          <w:rFonts w:ascii="Times New Roman" w:hAnsi="Times New Roman" w:cs="Times New Roman"/>
          <w:sz w:val="24"/>
          <w:szCs w:val="24"/>
        </w:rPr>
      </w:pPr>
    </w:p>
    <w:p w14:paraId="25E1A31B" w14:textId="77777777" w:rsidR="00A01AF5" w:rsidRDefault="00C50568" w:rsidP="00CB174B">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sz w:val="24"/>
        </w:rPr>
        <w:t xml:space="preserve">El uso del incienso, la elección de la música, la procesión y los asientos de los candidatos y sus padrinos/madrinas son a discreción de cada parroquia. Tenga en cuenta, sin embargo, que la música debe ser apropiada para el tiempo litúrgico/fiesta/solemnidad y ocasión. Parece que algunas parroquias incluyen la Letanía de Súplica (Letanía de los Santos) en algún momento de la Misa. Si se hace así, por favor </w:t>
      </w:r>
      <w:r>
        <w:rPr>
          <w:rFonts w:ascii="Times New Roman" w:hAnsi="Times New Roman"/>
          <w:b/>
          <w:sz w:val="24"/>
        </w:rPr>
        <w:t>INCLUYA</w:t>
      </w:r>
      <w:r>
        <w:rPr>
          <w:rFonts w:ascii="Times New Roman" w:hAnsi="Times New Roman"/>
          <w:sz w:val="24"/>
        </w:rPr>
        <w:t xml:space="preserve"> los nombres de los santos patronos tanto del Bautismo como de la Confirmación de los confirmandos, así como del santo patrono de la parroquia. </w:t>
      </w:r>
    </w:p>
    <w:p w14:paraId="4A4DE8BF" w14:textId="77777777" w:rsidR="00A01AF5" w:rsidRDefault="00A01AF5" w:rsidP="00CB174B">
      <w:pPr>
        <w:spacing w:after="0" w:line="240" w:lineRule="auto"/>
        <w:ind w:left="720"/>
        <w:jc w:val="both"/>
        <w:rPr>
          <w:rFonts w:ascii="Times New Roman" w:hAnsi="Times New Roman" w:cs="Times New Roman"/>
          <w:sz w:val="24"/>
          <w:szCs w:val="24"/>
        </w:rPr>
      </w:pPr>
    </w:p>
    <w:p w14:paraId="336BDBE1" w14:textId="68D44E2C" w:rsidR="00A01AF5" w:rsidRDefault="00877354" w:rsidP="00CB174B">
      <w:pPr>
        <w:spacing w:after="0" w:line="240" w:lineRule="auto"/>
        <w:ind w:left="720"/>
        <w:jc w:val="both"/>
        <w:rPr>
          <w:rFonts w:ascii="Times New Roman" w:hAnsi="Times New Roman" w:cs="Times New Roman"/>
          <w:b/>
          <w:bCs/>
          <w:i/>
          <w:iCs/>
          <w:sz w:val="24"/>
          <w:szCs w:val="24"/>
        </w:rPr>
      </w:pPr>
      <w:r>
        <w:rPr>
          <w:rFonts w:ascii="Times New Roman" w:hAnsi="Times New Roman"/>
          <w:sz w:val="24"/>
        </w:rPr>
        <w:t xml:space="preserve">Además, siempre debe haber algo de música durante las incensaciones, siempre y cuando se utilice incienso. Esta música puede ser simplemente instrumental. Por favor, no espere que el celebrante inciense el altar y los dones en la preparación del altar y las ofrendas en absoluto silencio. </w:t>
      </w:r>
      <w:r>
        <w:rPr>
          <w:rFonts w:ascii="Times New Roman" w:hAnsi="Times New Roman"/>
          <w:b/>
          <w:i/>
          <w:sz w:val="24"/>
        </w:rPr>
        <w:t xml:space="preserve">Por favor, encargue a los músicos que pongan música hasta que terminen las incensaciones, aunque sea simplemente instrumental. </w:t>
      </w:r>
    </w:p>
    <w:p w14:paraId="4AF173ED" w14:textId="77777777" w:rsidR="00A01AF5" w:rsidRDefault="00A01AF5" w:rsidP="00CB174B">
      <w:pPr>
        <w:spacing w:after="0" w:line="240" w:lineRule="auto"/>
        <w:ind w:left="720"/>
        <w:jc w:val="both"/>
        <w:rPr>
          <w:rFonts w:ascii="Times New Roman" w:hAnsi="Times New Roman" w:cs="Times New Roman"/>
          <w:b/>
          <w:bCs/>
          <w:i/>
          <w:iCs/>
          <w:sz w:val="24"/>
          <w:szCs w:val="24"/>
        </w:rPr>
      </w:pPr>
    </w:p>
    <w:p w14:paraId="67DEED31" w14:textId="2BF93559" w:rsidR="00C50568" w:rsidRPr="00A01AF5" w:rsidRDefault="00C50568" w:rsidP="00CB174B">
      <w:pPr>
        <w:spacing w:after="0" w:line="240" w:lineRule="auto"/>
        <w:ind w:left="720"/>
        <w:jc w:val="both"/>
        <w:rPr>
          <w:rFonts w:ascii="Times New Roman" w:hAnsi="Times New Roman" w:cs="Times New Roman"/>
          <w:sz w:val="24"/>
          <w:szCs w:val="24"/>
        </w:rPr>
      </w:pPr>
      <w:r>
        <w:rPr>
          <w:rFonts w:ascii="Times New Roman" w:hAnsi="Times New Roman"/>
          <w:b/>
          <w:i/>
          <w:sz w:val="24"/>
        </w:rPr>
        <w:t>La parroquia debe asegurarse de que los confirmandos tengan acceso a un programa impreso durante la Misa (si se proporciona uno) y que se espera que participen vocalmente en la Misa (respuestas, himnos, oraciones).</w:t>
      </w:r>
    </w:p>
    <w:p w14:paraId="6E3E695C" w14:textId="77777777" w:rsidR="00C50568" w:rsidRPr="00C50568" w:rsidRDefault="00C50568" w:rsidP="00CB174B">
      <w:pPr>
        <w:spacing w:after="0" w:line="240" w:lineRule="auto"/>
        <w:jc w:val="both"/>
        <w:rPr>
          <w:rFonts w:ascii="Times New Roman" w:hAnsi="Times New Roman" w:cs="Times New Roman"/>
          <w:sz w:val="24"/>
          <w:szCs w:val="24"/>
        </w:rPr>
      </w:pPr>
    </w:p>
    <w:p w14:paraId="6B5CD239" w14:textId="242EA8E2" w:rsidR="00C50568" w:rsidRPr="00441F97" w:rsidRDefault="00C50568" w:rsidP="00CB174B">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sz w:val="24"/>
        </w:rPr>
        <w:t>Por favor, informe a los jóvenes de que deben:</w:t>
      </w:r>
    </w:p>
    <w:p w14:paraId="62F9D2CF" w14:textId="6204535D" w:rsidR="00C50568" w:rsidRPr="00441F97" w:rsidRDefault="00C50568" w:rsidP="00CB174B">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sz w:val="24"/>
        </w:rPr>
        <w:t>Saber su nombre de confirmación y por qué lo eligieron;</w:t>
      </w:r>
    </w:p>
    <w:p w14:paraId="25194404" w14:textId="77777777" w:rsidR="00C50568" w:rsidRPr="00441F97" w:rsidRDefault="00C50568" w:rsidP="00CB174B">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sz w:val="24"/>
        </w:rPr>
        <w:t>Saber los siete dones del Espíritu Santo;</w:t>
      </w:r>
    </w:p>
    <w:p w14:paraId="555307BF" w14:textId="06304473" w:rsidR="00C50568" w:rsidRPr="00441F97" w:rsidRDefault="00C50568" w:rsidP="00CB174B">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sz w:val="24"/>
        </w:rPr>
        <w:t>Escuchar atentamente las lecturas durante la Misa;</w:t>
      </w:r>
    </w:p>
    <w:p w14:paraId="2649A1CB" w14:textId="6FC7DF6C" w:rsidR="00C50568" w:rsidRPr="00441F97" w:rsidRDefault="00C50568" w:rsidP="00CB174B">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sz w:val="24"/>
        </w:rPr>
        <w:t xml:space="preserve">Ofrecer sus respuestas a las promesas bautismales (“Sí, prometo”), la oración de crismación (“AMÉN”) y el Saludo de la Paz (“Y con tu espíritu”) con cierto </w:t>
      </w:r>
      <w:r>
        <w:rPr>
          <w:rFonts w:ascii="Times New Roman" w:hAnsi="Times New Roman"/>
          <w:b/>
          <w:sz w:val="24"/>
        </w:rPr>
        <w:t>entusiasmo</w:t>
      </w:r>
      <w:r>
        <w:rPr>
          <w:rFonts w:ascii="Times New Roman" w:hAnsi="Times New Roman"/>
          <w:sz w:val="24"/>
        </w:rPr>
        <w:t>;</w:t>
      </w:r>
    </w:p>
    <w:p w14:paraId="71D0B2B3" w14:textId="77777777" w:rsidR="00C50568" w:rsidRPr="00441F97" w:rsidRDefault="00C50568" w:rsidP="00CB174B">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sz w:val="24"/>
        </w:rPr>
        <w:t>No masticar chicle antes o durante la ceremonia.</w:t>
      </w:r>
    </w:p>
    <w:p w14:paraId="6E646194" w14:textId="77777777" w:rsidR="00C50568" w:rsidRPr="00C50568" w:rsidRDefault="00C50568" w:rsidP="00CB174B">
      <w:pPr>
        <w:spacing w:after="0" w:line="240" w:lineRule="auto"/>
        <w:jc w:val="both"/>
        <w:rPr>
          <w:rFonts w:ascii="Times New Roman" w:hAnsi="Times New Roman" w:cs="Times New Roman"/>
          <w:sz w:val="24"/>
          <w:szCs w:val="24"/>
        </w:rPr>
      </w:pPr>
    </w:p>
    <w:p w14:paraId="5AE1D90D" w14:textId="77777777" w:rsidR="00CB174B" w:rsidRDefault="00CB174B">
      <w:pPr>
        <w:rPr>
          <w:rFonts w:ascii="Times New Roman" w:hAnsi="Times New Roman"/>
          <w:b/>
          <w:sz w:val="24"/>
        </w:rPr>
      </w:pPr>
      <w:r>
        <w:rPr>
          <w:rFonts w:ascii="Times New Roman" w:hAnsi="Times New Roman"/>
          <w:b/>
          <w:sz w:val="24"/>
        </w:rPr>
        <w:br w:type="page"/>
      </w:r>
    </w:p>
    <w:p w14:paraId="1C0061FB" w14:textId="5B25F982" w:rsidR="00C50568" w:rsidRPr="00C50568" w:rsidRDefault="00C50568" w:rsidP="00CB174B">
      <w:pPr>
        <w:spacing w:after="0" w:line="240" w:lineRule="auto"/>
        <w:jc w:val="both"/>
        <w:rPr>
          <w:rFonts w:ascii="Times New Roman" w:hAnsi="Times New Roman" w:cs="Times New Roman"/>
          <w:b/>
          <w:bCs/>
          <w:sz w:val="24"/>
          <w:szCs w:val="24"/>
        </w:rPr>
      </w:pPr>
      <w:r>
        <w:rPr>
          <w:rFonts w:ascii="Times New Roman" w:hAnsi="Times New Roman"/>
          <w:b/>
          <w:sz w:val="24"/>
        </w:rPr>
        <w:lastRenderedPageBreak/>
        <w:t>NOTAS ADICIONALES</w:t>
      </w:r>
    </w:p>
    <w:p w14:paraId="1179C68F" w14:textId="3D215266" w:rsidR="00D5784D" w:rsidRPr="00C50568" w:rsidRDefault="00C50568" w:rsidP="00CB174B">
      <w:pPr>
        <w:spacing w:after="0" w:line="240" w:lineRule="auto"/>
        <w:jc w:val="both"/>
        <w:rPr>
          <w:rFonts w:ascii="Times New Roman" w:hAnsi="Times New Roman" w:cs="Times New Roman"/>
          <w:sz w:val="24"/>
          <w:szCs w:val="24"/>
        </w:rPr>
      </w:pPr>
      <w:r>
        <w:rPr>
          <w:rFonts w:ascii="Times New Roman" w:hAnsi="Times New Roman"/>
          <w:sz w:val="24"/>
        </w:rPr>
        <w:t xml:space="preserve">Por lo general, una ceremonia de confirmación debe tener al menos 20 candidatos. Un número más pequeño debe ser aprobado por la oficina del celebrante al solicitar una fecha. </w:t>
      </w:r>
      <w:r w:rsidR="007925B8">
        <w:rPr>
          <w:rFonts w:ascii="Times New Roman" w:hAnsi="Times New Roman"/>
          <w:sz w:val="24"/>
        </w:rPr>
        <w:t>Para u</w:t>
      </w:r>
      <w:r>
        <w:rPr>
          <w:rFonts w:ascii="Times New Roman" w:hAnsi="Times New Roman"/>
          <w:sz w:val="24"/>
        </w:rPr>
        <w:t xml:space="preserve">n número pequeño en una parroquia tamaño medio o grande </w:t>
      </w:r>
      <w:r>
        <w:rPr>
          <w:rFonts w:ascii="Times New Roman" w:hAnsi="Times New Roman"/>
          <w:b/>
          <w:i/>
          <w:sz w:val="24"/>
        </w:rPr>
        <w:t>se puede</w:t>
      </w:r>
      <w:r>
        <w:rPr>
          <w:rFonts w:ascii="Times New Roman" w:hAnsi="Times New Roman"/>
          <w:sz w:val="24"/>
        </w:rPr>
        <w:t xml:space="preserve"> programar una Misa dominical en lugar de una Misa entre semana por la noche, ya que una iglesia mayoritariamente vacía no favorece la solemnidad de la ocasión. Las parroquias con un número de feligreses muy reducido pueden emparejarse con una parroquia vecina, o programarse sólo cada dos años. Los días laborables por la tarde, la Misa de Confirmación puede programarse a las 6:00, 6:30 o 7:00 p. m. Aunque se agradece cenar previamente con el celebrante, no es necesario.</w:t>
      </w:r>
    </w:p>
    <w:sectPr w:rsidR="00D5784D" w:rsidRPr="00C50568" w:rsidSect="001B01EA">
      <w:footerReference w:type="default" r:id="rId10"/>
      <w:headerReference w:type="first" r:id="rId11"/>
      <w:footerReference w:type="first" r:id="rId12"/>
      <w:pgSz w:w="12240" w:h="15840"/>
      <w:pgMar w:top="1440" w:right="144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E1C09" w14:textId="77777777" w:rsidR="00BC5731" w:rsidRDefault="00BC5731" w:rsidP="009762CA">
      <w:pPr>
        <w:spacing w:after="0" w:line="240" w:lineRule="auto"/>
      </w:pPr>
      <w:r>
        <w:separator/>
      </w:r>
    </w:p>
  </w:endnote>
  <w:endnote w:type="continuationSeparator" w:id="0">
    <w:p w14:paraId="612E5C4F" w14:textId="77777777" w:rsidR="00BC5731" w:rsidRDefault="00BC5731" w:rsidP="00976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Wingdings-Regular">
    <w:altName w:val="Wingdings"/>
    <w:panose1 w:val="00000000000000000000"/>
    <w:charset w:val="02"/>
    <w:family w:val="auto"/>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A9BEA" w14:textId="77777777" w:rsidR="009F10FD" w:rsidRDefault="00D5784D" w:rsidP="009762CA">
    <w:pPr>
      <w:pStyle w:val="Footer"/>
    </w:pPr>
    <w:r>
      <w:rPr>
        <w:noProof/>
      </w:rPr>
      <mc:AlternateContent>
        <mc:Choice Requires="wps">
          <w:drawing>
            <wp:anchor distT="0" distB="0" distL="114300" distR="114300" simplePos="0" relativeHeight="251660288" behindDoc="0" locked="0" layoutInCell="1" allowOverlap="1" wp14:anchorId="463610D6" wp14:editId="2330CB18">
              <wp:simplePos x="0" y="0"/>
              <wp:positionH relativeFrom="column">
                <wp:posOffset>-457200</wp:posOffset>
              </wp:positionH>
              <wp:positionV relativeFrom="paragraph">
                <wp:posOffset>29211</wp:posOffset>
              </wp:positionV>
              <wp:extent cx="6520815" cy="388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815" cy="38862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8ADC8F" w14:textId="77777777" w:rsidR="009F10FD" w:rsidRPr="009762CA" w:rsidRDefault="009F10FD" w:rsidP="00FB13E4">
                          <w:pPr>
                            <w:pStyle w:val="NoSpacing"/>
                            <w:spacing w:line="288" w:lineRule="auto"/>
                            <w:jc w:val="center"/>
                            <w:rPr>
                              <w:rFonts w:ascii="Georgia" w:hAnsi="Georgia"/>
                              <w:b/>
                              <w:color w:val="7C1418"/>
                              <w:sz w:val="16"/>
                              <w:szCs w:val="16"/>
                            </w:rPr>
                          </w:pPr>
                          <w:r>
                            <w:rPr>
                              <w:rFonts w:ascii="Georgia" w:hAnsi="Georgia"/>
                              <w:b/>
                              <w:color w:val="7C1418"/>
                              <w:sz w:val="16"/>
                            </w:rPr>
                            <w:t xml:space="preserve">DIÓCESIS DE </w:t>
                          </w:r>
                          <w:proofErr w:type="gramStart"/>
                          <w:r>
                            <w:rPr>
                              <w:rFonts w:ascii="Georgia" w:hAnsi="Georgia"/>
                              <w:b/>
                              <w:color w:val="7C1418"/>
                              <w:sz w:val="16"/>
                            </w:rPr>
                            <w:t>CHARLESTON  OFICINA</w:t>
                          </w:r>
                          <w:proofErr w:type="gramEnd"/>
                          <w:r>
                            <w:rPr>
                              <w:rFonts w:ascii="Georgia" w:hAnsi="Georgia"/>
                              <w:b/>
                              <w:color w:val="7C1418"/>
                              <w:sz w:val="16"/>
                            </w:rPr>
                            <w:t xml:space="preserve"> DEL OBISPO</w:t>
                          </w:r>
                        </w:p>
                        <w:p w14:paraId="4B3C3211" w14:textId="77777777" w:rsidR="00D5784D" w:rsidRPr="00CB174B" w:rsidRDefault="00D5784D" w:rsidP="00D5784D">
                          <w:pPr>
                            <w:widowControl w:val="0"/>
                            <w:autoSpaceDE w:val="0"/>
                            <w:autoSpaceDN w:val="0"/>
                            <w:adjustRightInd w:val="0"/>
                            <w:spacing w:after="0" w:line="288" w:lineRule="auto"/>
                            <w:jc w:val="center"/>
                            <w:textAlignment w:val="center"/>
                            <w:rPr>
                              <w:vertAlign w:val="subscript"/>
                              <w:lang w:val="en-US"/>
                            </w:rPr>
                          </w:pPr>
                          <w:r w:rsidRPr="00CB174B">
                            <w:rPr>
                              <w:color w:val="7C1418"/>
                              <w:sz w:val="16"/>
                              <w:lang w:val="en-US"/>
                            </w:rPr>
                            <w:t xml:space="preserve">901 Orange Grove </w:t>
                          </w:r>
                          <w:proofErr w:type="gramStart"/>
                          <w:r w:rsidRPr="00CB174B">
                            <w:rPr>
                              <w:color w:val="7C1418"/>
                              <w:sz w:val="16"/>
                              <w:lang w:val="en-US"/>
                            </w:rPr>
                            <w:t xml:space="preserve">Road </w:t>
                          </w:r>
                          <w:r w:rsidRPr="00CB174B">
                            <w:rPr>
                              <w:rFonts w:ascii="Times-Roman" w:hAnsi="Times-Roman"/>
                              <w:color w:val="7C1418"/>
                              <w:sz w:val="16"/>
                              <w:lang w:val="en-US"/>
                            </w:rPr>
                            <w:t xml:space="preserve"> </w:t>
                          </w:r>
                          <w:r>
                            <w:rPr>
                              <w:rFonts w:ascii="Wingdings-Regular" w:hAnsi="Wingdings-Regular"/>
                              <w:color w:val="7C1418"/>
                              <w:sz w:val="16"/>
                            </w:rPr>
                            <w:t></w:t>
                          </w:r>
                          <w:proofErr w:type="gramEnd"/>
                          <w:r w:rsidRPr="00CB174B">
                            <w:rPr>
                              <w:rFonts w:ascii="Times-Roman" w:hAnsi="Times-Roman"/>
                              <w:color w:val="7C1418"/>
                              <w:sz w:val="16"/>
                              <w:lang w:val="en-US"/>
                            </w:rPr>
                            <w:t xml:space="preserve">  </w:t>
                          </w:r>
                          <w:r w:rsidRPr="00CB174B">
                            <w:rPr>
                              <w:color w:val="7C1418"/>
                              <w:sz w:val="16"/>
                              <w:lang w:val="en-US"/>
                            </w:rPr>
                            <w:t xml:space="preserve">Charleston, SC 29407  </w:t>
                          </w:r>
                          <w:r>
                            <w:rPr>
                              <w:rFonts w:ascii="Wingdings-Regular" w:hAnsi="Wingdings-Regular"/>
                              <w:color w:val="7C1418"/>
                              <w:sz w:val="16"/>
                            </w:rPr>
                            <w:t></w:t>
                          </w:r>
                          <w:r w:rsidRPr="00CB174B">
                            <w:rPr>
                              <w:rFonts w:ascii="Times-Roman" w:hAnsi="Times-Roman"/>
                              <w:color w:val="7C1418"/>
                              <w:sz w:val="16"/>
                              <w:lang w:val="en-US"/>
                            </w:rPr>
                            <w:t xml:space="preserve">  (</w:t>
                          </w:r>
                          <w:r w:rsidRPr="00CB174B">
                            <w:rPr>
                              <w:color w:val="7C1418"/>
                              <w:sz w:val="16"/>
                              <w:lang w:val="en-US"/>
                            </w:rPr>
                            <w:t xml:space="preserve">843) 225-7349  </w:t>
                          </w:r>
                          <w:r>
                            <w:rPr>
                              <w:rFonts w:ascii="Wingdings-Regular" w:hAnsi="Wingdings-Regular"/>
                              <w:color w:val="7C1418"/>
                              <w:sz w:val="16"/>
                            </w:rPr>
                            <w:t></w:t>
                          </w:r>
                          <w:r w:rsidRPr="00CB174B">
                            <w:rPr>
                              <w:rFonts w:ascii="Times-Roman" w:hAnsi="Times-Roman"/>
                              <w:color w:val="7C1418"/>
                              <w:sz w:val="16"/>
                              <w:lang w:val="en-US"/>
                            </w:rPr>
                            <w:t xml:space="preserve">  </w:t>
                          </w:r>
                          <w:r w:rsidRPr="00CB174B">
                            <w:rPr>
                              <w:color w:val="7C1418"/>
                              <w:sz w:val="16"/>
                              <w:lang w:val="en-US"/>
                            </w:rPr>
                            <w:t xml:space="preserve">Fax: (843) 804-9463  </w:t>
                          </w:r>
                          <w:r>
                            <w:rPr>
                              <w:rFonts w:ascii="Wingdings-Regular" w:hAnsi="Wingdings-Regular"/>
                              <w:color w:val="7C1418"/>
                              <w:sz w:val="16"/>
                            </w:rPr>
                            <w:t></w:t>
                          </w:r>
                          <w:r w:rsidRPr="00CB174B">
                            <w:rPr>
                              <w:rFonts w:ascii="Times-Roman" w:hAnsi="Times-Roman"/>
                              <w:color w:val="7C1418"/>
                              <w:sz w:val="16"/>
                              <w:lang w:val="en-US"/>
                            </w:rPr>
                            <w:t xml:space="preserve">  </w:t>
                          </w:r>
                          <w:r w:rsidRPr="00CB174B">
                            <w:rPr>
                              <w:color w:val="7C1418"/>
                              <w:sz w:val="16"/>
                              <w:lang w:val="en-US"/>
                            </w:rPr>
                            <w:t>www.charlestondiocese.org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3610D6" id="_x0000_t202" coordsize="21600,21600" o:spt="202" path="m,l,21600r21600,l21600,xe">
              <v:stroke joinstyle="miter"/>
              <v:path gradientshapeok="t" o:connecttype="rect"/>
            </v:shapetype>
            <v:shape id="Text Box 2" o:spid="_x0000_s1026" type="#_x0000_t202" style="position:absolute;margin-left:-36pt;margin-top:2.3pt;width:513.45pt;height:3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" stroked="f">
              <v:textbox>
                <w:txbxContent>
                  <w:p w14:paraId="558ADC8F" w14:textId="77777777" w:rsidR="009F10FD" w:rsidRPr="009762CA" w:rsidRDefault="009F10FD" w:rsidP="00FB13E4">
                    <w:pPr>
                      <w:pStyle w:val="NoSpacing"/>
                      <w:spacing w:line="288" w:lineRule="auto"/>
                      <w:jc w:val="center"/>
                      <w:rPr>
                        <w:rFonts w:ascii="Georgia" w:hAnsi="Georgia"/>
                        <w:b/>
                        <w:color w:val="7C1418"/>
                        <w:sz w:val="16"/>
                        <w:szCs w:val="16"/>
                      </w:rPr>
                    </w:pPr>
                    <w:r>
                      <w:rPr>
                        <w:rFonts w:ascii="Georgia" w:hAnsi="Georgia"/>
                        <w:b/>
                        <w:color w:val="7C1418"/>
                        <w:sz w:val="16"/>
                      </w:rPr>
                      <w:t xml:space="preserve">DIÓCESIS DE </w:t>
                    </w:r>
                    <w:proofErr w:type="gramStart"/>
                    <w:r>
                      <w:rPr>
                        <w:rFonts w:ascii="Georgia" w:hAnsi="Georgia"/>
                        <w:b/>
                        <w:color w:val="7C1418"/>
                        <w:sz w:val="16"/>
                      </w:rPr>
                      <w:t>CHARLESTON  OFICINA</w:t>
                    </w:r>
                    <w:proofErr w:type="gramEnd"/>
                    <w:r>
                      <w:rPr>
                        <w:rFonts w:ascii="Georgia" w:hAnsi="Georgia"/>
                        <w:b/>
                        <w:color w:val="7C1418"/>
                        <w:sz w:val="16"/>
                      </w:rPr>
                      <w:t xml:space="preserve"> DEL OBISPO</w:t>
                    </w:r>
                  </w:p>
                  <w:p w14:paraId="4B3C3211" w14:textId="77777777" w:rsidR="00D5784D" w:rsidRPr="00CB174B" w:rsidRDefault="00D5784D" w:rsidP="00D5784D">
                    <w:pPr>
                      <w:widowControl w:val="0"/>
                      <w:autoSpaceDE w:val="0"/>
                      <w:autoSpaceDN w:val="0"/>
                      <w:adjustRightInd w:val="0"/>
                      <w:spacing w:after="0" w:line="288" w:lineRule="auto"/>
                      <w:jc w:val="center"/>
                      <w:textAlignment w:val="center"/>
                      <w:rPr>
                        <w:vertAlign w:val="subscript"/>
                        <w:lang w:val="en-US"/>
                      </w:rPr>
                    </w:pPr>
                    <w:r w:rsidRPr="00CB174B">
                      <w:rPr>
                        <w:color w:val="7C1418"/>
                        <w:sz w:val="16"/>
                        <w:lang w:val="en-US"/>
                      </w:rPr>
                      <w:t xml:space="preserve">901 Orange Grove </w:t>
                    </w:r>
                    <w:proofErr w:type="gramStart"/>
                    <w:r w:rsidRPr="00CB174B">
                      <w:rPr>
                        <w:color w:val="7C1418"/>
                        <w:sz w:val="16"/>
                        <w:lang w:val="en-US"/>
                      </w:rPr>
                      <w:t xml:space="preserve">Road </w:t>
                    </w:r>
                    <w:r w:rsidRPr="00CB174B">
                      <w:rPr>
                        <w:rFonts w:ascii="Times-Roman" w:hAnsi="Times-Roman"/>
                        <w:color w:val="7C1418"/>
                        <w:sz w:val="16"/>
                        <w:lang w:val="en-US"/>
                      </w:rPr>
                      <w:t xml:space="preserve"> </w:t>
                    </w:r>
                    <w:r>
                      <w:rPr>
                        <w:rFonts w:ascii="Wingdings-Regular" w:hAnsi="Wingdings-Regular"/>
                        <w:color w:val="7C1418"/>
                        <w:sz w:val="16"/>
                      </w:rPr>
                      <w:t></w:t>
                    </w:r>
                    <w:proofErr w:type="gramEnd"/>
                    <w:r w:rsidRPr="00CB174B">
                      <w:rPr>
                        <w:rFonts w:ascii="Times-Roman" w:hAnsi="Times-Roman"/>
                        <w:color w:val="7C1418"/>
                        <w:sz w:val="16"/>
                        <w:lang w:val="en-US"/>
                      </w:rPr>
                      <w:t xml:space="preserve">  </w:t>
                    </w:r>
                    <w:r w:rsidRPr="00CB174B">
                      <w:rPr>
                        <w:color w:val="7C1418"/>
                        <w:sz w:val="16"/>
                        <w:lang w:val="en-US"/>
                      </w:rPr>
                      <w:t xml:space="preserve">Charleston, SC 29407  </w:t>
                    </w:r>
                    <w:r>
                      <w:rPr>
                        <w:rFonts w:ascii="Wingdings-Regular" w:hAnsi="Wingdings-Regular"/>
                        <w:color w:val="7C1418"/>
                        <w:sz w:val="16"/>
                      </w:rPr>
                      <w:t></w:t>
                    </w:r>
                    <w:r w:rsidRPr="00CB174B">
                      <w:rPr>
                        <w:rFonts w:ascii="Times-Roman" w:hAnsi="Times-Roman"/>
                        <w:color w:val="7C1418"/>
                        <w:sz w:val="16"/>
                        <w:lang w:val="en-US"/>
                      </w:rPr>
                      <w:t xml:space="preserve">  (</w:t>
                    </w:r>
                    <w:r w:rsidRPr="00CB174B">
                      <w:rPr>
                        <w:color w:val="7C1418"/>
                        <w:sz w:val="16"/>
                        <w:lang w:val="en-US"/>
                      </w:rPr>
                      <w:t xml:space="preserve">843) 225-7349  </w:t>
                    </w:r>
                    <w:r>
                      <w:rPr>
                        <w:rFonts w:ascii="Wingdings-Regular" w:hAnsi="Wingdings-Regular"/>
                        <w:color w:val="7C1418"/>
                        <w:sz w:val="16"/>
                      </w:rPr>
                      <w:t></w:t>
                    </w:r>
                    <w:r w:rsidRPr="00CB174B">
                      <w:rPr>
                        <w:rFonts w:ascii="Times-Roman" w:hAnsi="Times-Roman"/>
                        <w:color w:val="7C1418"/>
                        <w:sz w:val="16"/>
                        <w:lang w:val="en-US"/>
                      </w:rPr>
                      <w:t xml:space="preserve">  </w:t>
                    </w:r>
                    <w:r w:rsidRPr="00CB174B">
                      <w:rPr>
                        <w:color w:val="7C1418"/>
                        <w:sz w:val="16"/>
                        <w:lang w:val="en-US"/>
                      </w:rPr>
                      <w:t xml:space="preserve">Fax: (843) 804-9463  </w:t>
                    </w:r>
                    <w:r>
                      <w:rPr>
                        <w:rFonts w:ascii="Wingdings-Regular" w:hAnsi="Wingdings-Regular"/>
                        <w:color w:val="7C1418"/>
                        <w:sz w:val="16"/>
                      </w:rPr>
                      <w:t></w:t>
                    </w:r>
                    <w:r w:rsidRPr="00CB174B">
                      <w:rPr>
                        <w:rFonts w:ascii="Times-Roman" w:hAnsi="Times-Roman"/>
                        <w:color w:val="7C1418"/>
                        <w:sz w:val="16"/>
                        <w:lang w:val="en-US"/>
                      </w:rPr>
                      <w:t xml:space="preserve">  </w:t>
                    </w:r>
                    <w:r w:rsidRPr="00CB174B">
                      <w:rPr>
                        <w:color w:val="7C1418"/>
                        <w:sz w:val="16"/>
                        <w:lang w:val="en-US"/>
                      </w:rPr>
                      <w:t>www.charlestondiocese.org</w:t>
                    </w:r>
                  </w:p>
                </w:txbxContent>
              </v:textbox>
            </v:shape>
          </w:pict>
        </mc:Fallback>
      </mc:AlternateContent>
    </w:r>
    <w:r>
      <w:rPr>
        <w:noProof/>
      </w:rPr>
      <w:drawing>
        <wp:anchor distT="0" distB="0" distL="114300" distR="114300" simplePos="0" relativeHeight="251658240" behindDoc="1" locked="0" layoutInCell="1" allowOverlap="1" wp14:anchorId="21EC1A08" wp14:editId="79AF753A">
          <wp:simplePos x="0" y="0"/>
          <wp:positionH relativeFrom="column">
            <wp:posOffset>-1134836</wp:posOffset>
          </wp:positionH>
          <wp:positionV relativeFrom="paragraph">
            <wp:posOffset>-144871</wp:posOffset>
          </wp:positionV>
          <wp:extent cx="7775122" cy="587829"/>
          <wp:effectExtent l="19050" t="0" r="0" b="0"/>
          <wp:wrapNone/>
          <wp:docPr id="7" name="Picture 0" descr="Letterhead color 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color no text.jpg"/>
                  <pic:cNvPicPr/>
                </pic:nvPicPr>
                <pic:blipFill>
                  <a:blip r:embed="rId1"/>
                  <a:srcRect t="94109"/>
                  <a:stretch>
                    <a:fillRect/>
                  </a:stretch>
                </pic:blipFill>
                <pic:spPr>
                  <a:xfrm>
                    <a:off x="0" y="0"/>
                    <a:ext cx="7775122" cy="58782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9E0E9" w14:textId="77777777" w:rsidR="009F10FD" w:rsidRDefault="009F10FD">
    <w:pPr>
      <w:pStyle w:val="Footer"/>
    </w:pPr>
    <w:r>
      <w:rPr>
        <w:noProof/>
      </w:rPr>
      <mc:AlternateContent>
        <mc:Choice Requires="wps">
          <w:drawing>
            <wp:anchor distT="0" distB="0" distL="114300" distR="114300" simplePos="0" relativeHeight="251664384" behindDoc="0" locked="0" layoutInCell="1" allowOverlap="1" wp14:anchorId="234BAEEA" wp14:editId="29821CA7">
              <wp:simplePos x="0" y="0"/>
              <wp:positionH relativeFrom="column">
                <wp:posOffset>-655320</wp:posOffset>
              </wp:positionH>
              <wp:positionV relativeFrom="paragraph">
                <wp:posOffset>203835</wp:posOffset>
              </wp:positionV>
              <wp:extent cx="7025640" cy="330200"/>
              <wp:effectExtent l="5080" t="0" r="5080" b="508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5640" cy="3302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1D831F" w14:textId="77777777" w:rsidR="009F10FD" w:rsidRPr="00CB174B" w:rsidRDefault="009F10FD" w:rsidP="00A9052D">
                          <w:pPr>
                            <w:widowControl w:val="0"/>
                            <w:autoSpaceDE w:val="0"/>
                            <w:autoSpaceDN w:val="0"/>
                            <w:adjustRightInd w:val="0"/>
                            <w:spacing w:after="0" w:line="288" w:lineRule="auto"/>
                            <w:jc w:val="center"/>
                            <w:textAlignment w:val="center"/>
                            <w:rPr>
                              <w:rFonts w:cs="Georgia"/>
                              <w:color w:val="7C1418"/>
                              <w:sz w:val="16"/>
                              <w:szCs w:val="16"/>
                              <w:lang w:val="en-US"/>
                            </w:rPr>
                          </w:pPr>
                          <w:r w:rsidRPr="00CB174B">
                            <w:rPr>
                              <w:color w:val="7C1418"/>
                              <w:sz w:val="16"/>
                              <w:lang w:val="en-US"/>
                            </w:rPr>
                            <w:t xml:space="preserve">901 Orange Grove </w:t>
                          </w:r>
                          <w:proofErr w:type="gramStart"/>
                          <w:r w:rsidRPr="00CB174B">
                            <w:rPr>
                              <w:color w:val="7C1418"/>
                              <w:sz w:val="16"/>
                              <w:lang w:val="en-US"/>
                            </w:rPr>
                            <w:t xml:space="preserve">Road </w:t>
                          </w:r>
                          <w:r w:rsidRPr="00CB174B">
                            <w:rPr>
                              <w:rFonts w:ascii="Times-Roman" w:hAnsi="Times-Roman"/>
                              <w:color w:val="7C1418"/>
                              <w:sz w:val="16"/>
                              <w:lang w:val="en-US"/>
                            </w:rPr>
                            <w:t xml:space="preserve"> </w:t>
                          </w:r>
                          <w:r>
                            <w:rPr>
                              <w:rFonts w:ascii="Wingdings-Regular" w:hAnsi="Wingdings-Regular"/>
                              <w:color w:val="7C1418"/>
                              <w:sz w:val="16"/>
                            </w:rPr>
                            <w:t></w:t>
                          </w:r>
                          <w:proofErr w:type="gramEnd"/>
                          <w:r w:rsidRPr="00CB174B">
                            <w:rPr>
                              <w:rFonts w:ascii="Times-Roman" w:hAnsi="Times-Roman"/>
                              <w:color w:val="7C1418"/>
                              <w:sz w:val="16"/>
                              <w:lang w:val="en-US"/>
                            </w:rPr>
                            <w:t xml:space="preserve">  </w:t>
                          </w:r>
                          <w:r w:rsidRPr="00CB174B">
                            <w:rPr>
                              <w:color w:val="7C1418"/>
                              <w:sz w:val="16"/>
                              <w:lang w:val="en-US"/>
                            </w:rPr>
                            <w:t xml:space="preserve">Charleston, SC 29407  </w:t>
                          </w:r>
                          <w:r>
                            <w:rPr>
                              <w:rFonts w:ascii="Wingdings-Regular" w:hAnsi="Wingdings-Regular"/>
                              <w:color w:val="7C1418"/>
                              <w:sz w:val="16"/>
                            </w:rPr>
                            <w:t></w:t>
                          </w:r>
                          <w:r w:rsidRPr="00CB174B">
                            <w:rPr>
                              <w:rFonts w:ascii="Times-Roman" w:hAnsi="Times-Roman"/>
                              <w:color w:val="7C1418"/>
                              <w:sz w:val="16"/>
                              <w:lang w:val="en-US"/>
                            </w:rPr>
                            <w:t xml:space="preserve">  (</w:t>
                          </w:r>
                          <w:r w:rsidRPr="00CB174B">
                            <w:rPr>
                              <w:color w:val="7C1418"/>
                              <w:sz w:val="16"/>
                              <w:lang w:val="en-US"/>
                            </w:rPr>
                            <w:t xml:space="preserve">843) 225-7349  </w:t>
                          </w:r>
                          <w:r>
                            <w:rPr>
                              <w:rFonts w:ascii="Wingdings-Regular" w:hAnsi="Wingdings-Regular"/>
                              <w:color w:val="7C1418"/>
                              <w:sz w:val="16"/>
                            </w:rPr>
                            <w:t></w:t>
                          </w:r>
                          <w:r w:rsidRPr="00CB174B">
                            <w:rPr>
                              <w:rFonts w:ascii="Times-Roman" w:hAnsi="Times-Roman"/>
                              <w:color w:val="7C1418"/>
                              <w:sz w:val="16"/>
                              <w:lang w:val="en-US"/>
                            </w:rPr>
                            <w:t xml:space="preserve">  </w:t>
                          </w:r>
                          <w:r w:rsidRPr="00CB174B">
                            <w:rPr>
                              <w:color w:val="7C1418"/>
                              <w:sz w:val="16"/>
                              <w:lang w:val="en-US"/>
                            </w:rPr>
                            <w:t xml:space="preserve">Fax: (843) 804-9463  </w:t>
                          </w:r>
                          <w:r>
                            <w:rPr>
                              <w:rFonts w:ascii="Wingdings-Regular" w:hAnsi="Wingdings-Regular"/>
                              <w:color w:val="7C1418"/>
                              <w:sz w:val="16"/>
                            </w:rPr>
                            <w:t></w:t>
                          </w:r>
                          <w:r w:rsidRPr="00CB174B">
                            <w:rPr>
                              <w:rFonts w:ascii="Times-Roman" w:hAnsi="Times-Roman"/>
                              <w:color w:val="7C1418"/>
                              <w:sz w:val="16"/>
                              <w:lang w:val="en-US"/>
                            </w:rPr>
                            <w:t xml:space="preserve">  </w:t>
                          </w:r>
                          <w:r w:rsidRPr="00CB174B">
                            <w:rPr>
                              <w:color w:val="7C1418"/>
                              <w:sz w:val="16"/>
                              <w:lang w:val="en-US"/>
                            </w:rPr>
                            <w:t>www.charlestondiocese.org</w:t>
                          </w:r>
                        </w:p>
                        <w:p w14:paraId="363C3C2A" w14:textId="77777777" w:rsidR="009F10FD" w:rsidRPr="00CB174B" w:rsidRDefault="009F10FD">
                          <w:pPr>
                            <w:rPr>
                              <w:vertAlign w:val="subscrip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4BAEEA" id="_x0000_t202" coordsize="21600,21600" o:spt="202" path="m,l,21600r21600,l21600,xe">
              <v:stroke joinstyle="miter"/>
              <v:path gradientshapeok="t" o:connecttype="rect"/>
            </v:shapetype>
            <v:shape id="Text Box 4" o:spid="_x0000_s1028" type="#_x0000_t202" style="position:absolute;margin-left:-51.6pt;margin-top:16.05pt;width:553.2pt;height: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" stroked="f">
              <v:textbox>
                <w:txbxContent>
                  <w:p w14:paraId="7B1D831F" w14:textId="77777777" w:rsidR="009F10FD" w:rsidRPr="00CB174B" w:rsidRDefault="009F10FD" w:rsidP="00A9052D">
                    <w:pPr>
                      <w:widowControl w:val="0"/>
                      <w:autoSpaceDE w:val="0"/>
                      <w:autoSpaceDN w:val="0"/>
                      <w:adjustRightInd w:val="0"/>
                      <w:spacing w:after="0" w:line="288" w:lineRule="auto"/>
                      <w:jc w:val="center"/>
                      <w:textAlignment w:val="center"/>
                      <w:rPr>
                        <w:rFonts w:cs="Georgia"/>
                        <w:color w:val="7C1418"/>
                        <w:sz w:val="16"/>
                        <w:szCs w:val="16"/>
                        <w:lang w:val="en-US"/>
                      </w:rPr>
                    </w:pPr>
                    <w:r w:rsidRPr="00CB174B">
                      <w:rPr>
                        <w:color w:val="7C1418"/>
                        <w:sz w:val="16"/>
                        <w:lang w:val="en-US"/>
                      </w:rPr>
                      <w:t xml:space="preserve">901 Orange Grove </w:t>
                    </w:r>
                    <w:proofErr w:type="gramStart"/>
                    <w:r w:rsidRPr="00CB174B">
                      <w:rPr>
                        <w:color w:val="7C1418"/>
                        <w:sz w:val="16"/>
                        <w:lang w:val="en-US"/>
                      </w:rPr>
                      <w:t xml:space="preserve">Road </w:t>
                    </w:r>
                    <w:r w:rsidRPr="00CB174B">
                      <w:rPr>
                        <w:rFonts w:ascii="Times-Roman" w:hAnsi="Times-Roman"/>
                        <w:color w:val="7C1418"/>
                        <w:sz w:val="16"/>
                        <w:lang w:val="en-US"/>
                      </w:rPr>
                      <w:t xml:space="preserve"> </w:t>
                    </w:r>
                    <w:r>
                      <w:rPr>
                        <w:rFonts w:ascii="Wingdings-Regular" w:hAnsi="Wingdings-Regular"/>
                        <w:color w:val="7C1418"/>
                        <w:sz w:val="16"/>
                      </w:rPr>
                      <w:t></w:t>
                    </w:r>
                    <w:proofErr w:type="gramEnd"/>
                    <w:r w:rsidRPr="00CB174B">
                      <w:rPr>
                        <w:rFonts w:ascii="Times-Roman" w:hAnsi="Times-Roman"/>
                        <w:color w:val="7C1418"/>
                        <w:sz w:val="16"/>
                        <w:lang w:val="en-US"/>
                      </w:rPr>
                      <w:t xml:space="preserve">  </w:t>
                    </w:r>
                    <w:r w:rsidRPr="00CB174B">
                      <w:rPr>
                        <w:color w:val="7C1418"/>
                        <w:sz w:val="16"/>
                        <w:lang w:val="en-US"/>
                      </w:rPr>
                      <w:t xml:space="preserve">Charleston, SC 29407  </w:t>
                    </w:r>
                    <w:r>
                      <w:rPr>
                        <w:rFonts w:ascii="Wingdings-Regular" w:hAnsi="Wingdings-Regular"/>
                        <w:color w:val="7C1418"/>
                        <w:sz w:val="16"/>
                      </w:rPr>
                      <w:t></w:t>
                    </w:r>
                    <w:r w:rsidRPr="00CB174B">
                      <w:rPr>
                        <w:rFonts w:ascii="Times-Roman" w:hAnsi="Times-Roman"/>
                        <w:color w:val="7C1418"/>
                        <w:sz w:val="16"/>
                        <w:lang w:val="en-US"/>
                      </w:rPr>
                      <w:t xml:space="preserve">  (</w:t>
                    </w:r>
                    <w:r w:rsidRPr="00CB174B">
                      <w:rPr>
                        <w:color w:val="7C1418"/>
                        <w:sz w:val="16"/>
                        <w:lang w:val="en-US"/>
                      </w:rPr>
                      <w:t xml:space="preserve">843) 225-7349  </w:t>
                    </w:r>
                    <w:r>
                      <w:rPr>
                        <w:rFonts w:ascii="Wingdings-Regular" w:hAnsi="Wingdings-Regular"/>
                        <w:color w:val="7C1418"/>
                        <w:sz w:val="16"/>
                      </w:rPr>
                      <w:t></w:t>
                    </w:r>
                    <w:r w:rsidRPr="00CB174B">
                      <w:rPr>
                        <w:rFonts w:ascii="Times-Roman" w:hAnsi="Times-Roman"/>
                        <w:color w:val="7C1418"/>
                        <w:sz w:val="16"/>
                        <w:lang w:val="en-US"/>
                      </w:rPr>
                      <w:t xml:space="preserve">  </w:t>
                    </w:r>
                    <w:r w:rsidRPr="00CB174B">
                      <w:rPr>
                        <w:color w:val="7C1418"/>
                        <w:sz w:val="16"/>
                        <w:lang w:val="en-US"/>
                      </w:rPr>
                      <w:t xml:space="preserve">Fax: (843) 804-9463  </w:t>
                    </w:r>
                    <w:r>
                      <w:rPr>
                        <w:rFonts w:ascii="Wingdings-Regular" w:hAnsi="Wingdings-Regular"/>
                        <w:color w:val="7C1418"/>
                        <w:sz w:val="16"/>
                      </w:rPr>
                      <w:t></w:t>
                    </w:r>
                    <w:r w:rsidRPr="00CB174B">
                      <w:rPr>
                        <w:rFonts w:ascii="Times-Roman" w:hAnsi="Times-Roman"/>
                        <w:color w:val="7C1418"/>
                        <w:sz w:val="16"/>
                        <w:lang w:val="en-US"/>
                      </w:rPr>
                      <w:t xml:space="preserve">  </w:t>
                    </w:r>
                    <w:r w:rsidRPr="00CB174B">
                      <w:rPr>
                        <w:color w:val="7C1418"/>
                        <w:sz w:val="16"/>
                        <w:lang w:val="en-US"/>
                      </w:rPr>
                      <w:t>www.charlestondiocese.org</w:t>
                    </w:r>
                  </w:p>
                  <w:p w14:paraId="363C3C2A" w14:textId="77777777" w:rsidR="009F10FD" w:rsidRPr="00CB174B" w:rsidRDefault="009F10FD">
                    <w:pPr>
                      <w:rPr>
                        <w:vertAlign w:val="subscript"/>
                        <w:lang w:val="en-US"/>
                      </w:rPr>
                    </w:pPr>
                  </w:p>
                </w:txbxContent>
              </v:textbox>
            </v:shape>
          </w:pict>
        </mc:Fallback>
      </mc:AlternateContent>
    </w:r>
    <w:r>
      <w:rPr>
        <w:noProof/>
      </w:rPr>
      <w:drawing>
        <wp:anchor distT="0" distB="0" distL="114300" distR="114300" simplePos="0" relativeHeight="251662336" behindDoc="1" locked="0" layoutInCell="1" allowOverlap="1" wp14:anchorId="7F91FDBE" wp14:editId="1EC06261">
          <wp:simplePos x="0" y="0"/>
          <wp:positionH relativeFrom="column">
            <wp:posOffset>-1145721</wp:posOffset>
          </wp:positionH>
          <wp:positionV relativeFrom="paragraph">
            <wp:posOffset>40187</wp:posOffset>
          </wp:positionV>
          <wp:extent cx="7775121" cy="587828"/>
          <wp:effectExtent l="19050" t="0" r="0" b="0"/>
          <wp:wrapNone/>
          <wp:docPr id="9" name="Picture 0" descr="Letterhead color 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color no text.jpg"/>
                  <pic:cNvPicPr/>
                </pic:nvPicPr>
                <pic:blipFill>
                  <a:blip r:embed="rId1"/>
                  <a:srcRect t="94109"/>
                  <a:stretch>
                    <a:fillRect/>
                  </a:stretch>
                </pic:blipFill>
                <pic:spPr>
                  <a:xfrm>
                    <a:off x="0" y="0"/>
                    <a:ext cx="7775121" cy="587828"/>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422FA" w14:textId="77777777" w:rsidR="00BC5731" w:rsidRDefault="00BC5731" w:rsidP="009762CA">
      <w:pPr>
        <w:spacing w:after="0" w:line="240" w:lineRule="auto"/>
      </w:pPr>
      <w:r>
        <w:separator/>
      </w:r>
    </w:p>
  </w:footnote>
  <w:footnote w:type="continuationSeparator" w:id="0">
    <w:p w14:paraId="1891624D" w14:textId="77777777" w:rsidR="00BC5731" w:rsidRDefault="00BC5731" w:rsidP="009762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02693" w14:textId="77777777" w:rsidR="009F10FD" w:rsidRPr="005E21D6" w:rsidRDefault="0013110D" w:rsidP="001B01EA">
    <w:pPr>
      <w:pStyle w:val="Header"/>
      <w:tabs>
        <w:tab w:val="clear" w:pos="4680"/>
        <w:tab w:val="clear" w:pos="9360"/>
        <w:tab w:val="left" w:pos="2171"/>
      </w:tabs>
      <w:rPr>
        <w:vertAlign w:val="subscript"/>
      </w:rPr>
    </w:pPr>
    <w:r>
      <w:rPr>
        <w:noProof/>
        <w:vertAlign w:val="subscript"/>
      </w:rPr>
      <mc:AlternateContent>
        <mc:Choice Requires="wps">
          <w:drawing>
            <wp:anchor distT="0" distB="0" distL="114300" distR="114300" simplePos="0" relativeHeight="251667456" behindDoc="0" locked="0" layoutInCell="1" allowOverlap="1" wp14:anchorId="5B31277B" wp14:editId="07C48BCE">
              <wp:simplePos x="0" y="0"/>
              <wp:positionH relativeFrom="column">
                <wp:posOffset>177800</wp:posOffset>
              </wp:positionH>
              <wp:positionV relativeFrom="paragraph">
                <wp:posOffset>863600</wp:posOffset>
              </wp:positionV>
              <wp:extent cx="2286000" cy="259715"/>
              <wp:effectExtent l="0" t="0" r="0" b="698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971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B7D4FE" w14:textId="77777777" w:rsidR="009F10FD" w:rsidRPr="00542789" w:rsidRDefault="009F10FD">
                          <w:pPr>
                            <w:rPr>
                              <w:b/>
                              <w:color w:val="7C1418"/>
                              <w:sz w:val="16"/>
                              <w:szCs w:val="16"/>
                            </w:rPr>
                          </w:pPr>
                          <w:r>
                            <w:rPr>
                              <w:b/>
                              <w:color w:val="7C1418"/>
                              <w:sz w:val="16"/>
                            </w:rPr>
                            <w:t>OFICINA DEL OBISPO</w:t>
                          </w:r>
                        </w:p>
                      </w:txbxContent>
                    </wps:txbx>
                    <wps:bodyPr rot="0" vert="horz" wrap="square" lIns="0" tIns="0" rIns="0" bIns="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B31277B" id="_x0000_t202" coordsize="21600,21600" o:spt="202" path="m,l,21600r21600,l21600,xe">
              <v:stroke joinstyle="miter"/>
              <v:path gradientshapeok="t" o:connecttype="rect"/>
            </v:shapetype>
            <v:shape id="Text Box 5" o:spid="_x0000_s1027" type="#_x0000_t202" style="position:absolute;margin-left:14pt;margin-top:68pt;width:180pt;height:20.4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" stroked="f">
              <v:textbox style="mso-fit-shape-to-text:t" inset="0,0,0,0">
                <w:txbxContent>
                  <w:p w14:paraId="07B7D4FE" w14:textId="77777777" w:rsidR="009F10FD" w:rsidRPr="00542789" w:rsidRDefault="009F10FD">
                    <w:pPr>
                      <w:rPr>
                        <w:b/>
                        <w:color w:val="7C1418"/>
                        <w:sz w:val="16"/>
                        <w:szCs w:val="16"/>
                      </w:rPr>
                    </w:pPr>
                    <w:r>
                      <w:rPr>
                        <w:b/>
                        <w:color w:val="7C1418"/>
                        <w:sz w:val="16"/>
                      </w:rPr>
                      <w:t>OFICINA DEL OBISPO</w:t>
                    </w:r>
                  </w:p>
                </w:txbxContent>
              </v:textbox>
            </v:shape>
          </w:pict>
        </mc:Fallback>
      </mc:AlternateContent>
    </w:r>
    <w:r>
      <w:rPr>
        <w:noProof/>
        <w:vertAlign w:val="subscript"/>
      </w:rPr>
      <w:drawing>
        <wp:anchor distT="0" distB="228600" distL="114300" distR="114300" simplePos="0" relativeHeight="251659264" behindDoc="1" locked="0" layoutInCell="1" allowOverlap="1" wp14:anchorId="1A340374" wp14:editId="587533A9">
          <wp:simplePos x="0" y="0"/>
          <wp:positionH relativeFrom="column">
            <wp:posOffset>-1038225</wp:posOffset>
          </wp:positionH>
          <wp:positionV relativeFrom="paragraph">
            <wp:posOffset>-457200</wp:posOffset>
          </wp:positionV>
          <wp:extent cx="7767955" cy="1836420"/>
          <wp:effectExtent l="0" t="0" r="444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rcRect l="50" r="50"/>
                  <a:stretch>
                    <a:fillRect/>
                  </a:stretch>
                </pic:blipFill>
                <pic:spPr bwMode="auto">
                  <a:xfrm>
                    <a:off x="0" y="0"/>
                    <a:ext cx="7767955" cy="18364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vertAlign w:val="subscrip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133E1B"/>
    <w:multiLevelType w:val="hybridMultilevel"/>
    <w:tmpl w:val="B832E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A7298B"/>
    <w:multiLevelType w:val="hybridMultilevel"/>
    <w:tmpl w:val="FC5AD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38470C"/>
    <w:multiLevelType w:val="hybridMultilevel"/>
    <w:tmpl w:val="B908D7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2DA57D9"/>
    <w:multiLevelType w:val="hybridMultilevel"/>
    <w:tmpl w:val="C52E2712"/>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4467833">
    <w:abstractNumId w:val="1"/>
  </w:num>
  <w:num w:numId="2" w16cid:durableId="1203132894">
    <w:abstractNumId w:val="0"/>
  </w:num>
  <w:num w:numId="3" w16cid:durableId="207883964">
    <w:abstractNumId w:val="3"/>
  </w:num>
  <w:num w:numId="4" w16cid:durableId="3915852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568"/>
    <w:rsid w:val="000079B8"/>
    <w:rsid w:val="00053BB5"/>
    <w:rsid w:val="0013110D"/>
    <w:rsid w:val="001B01EA"/>
    <w:rsid w:val="00220ADB"/>
    <w:rsid w:val="00282400"/>
    <w:rsid w:val="00441F97"/>
    <w:rsid w:val="00542789"/>
    <w:rsid w:val="005E21D6"/>
    <w:rsid w:val="00640908"/>
    <w:rsid w:val="00657C90"/>
    <w:rsid w:val="00750736"/>
    <w:rsid w:val="007925B8"/>
    <w:rsid w:val="00816B4E"/>
    <w:rsid w:val="00877354"/>
    <w:rsid w:val="008F071B"/>
    <w:rsid w:val="009762CA"/>
    <w:rsid w:val="009B0BC0"/>
    <w:rsid w:val="009D7A66"/>
    <w:rsid w:val="009F10FD"/>
    <w:rsid w:val="00A01AF5"/>
    <w:rsid w:val="00A9052D"/>
    <w:rsid w:val="00AB1333"/>
    <w:rsid w:val="00B91D9F"/>
    <w:rsid w:val="00BC5731"/>
    <w:rsid w:val="00C50568"/>
    <w:rsid w:val="00CB174B"/>
    <w:rsid w:val="00D5784D"/>
    <w:rsid w:val="00F52105"/>
    <w:rsid w:val="00FB13E4"/>
    <w:rsid w:val="00FC3C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FE7F93"/>
  <w15:docId w15:val="{70833C62-2AB7-4B0A-91FB-253540CAC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52D"/>
    <w:rPr>
      <w:rFonts w:ascii="Georgia" w:hAnsi="Georg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6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62CA"/>
  </w:style>
  <w:style w:type="paragraph" w:styleId="Footer">
    <w:name w:val="footer"/>
    <w:basedOn w:val="Normal"/>
    <w:link w:val="FooterChar"/>
    <w:uiPriority w:val="99"/>
    <w:unhideWhenUsed/>
    <w:rsid w:val="00976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62CA"/>
  </w:style>
  <w:style w:type="paragraph" w:styleId="BalloonText">
    <w:name w:val="Balloon Text"/>
    <w:basedOn w:val="Normal"/>
    <w:link w:val="BalloonTextChar"/>
    <w:uiPriority w:val="99"/>
    <w:semiHidden/>
    <w:unhideWhenUsed/>
    <w:rsid w:val="009762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2CA"/>
    <w:rPr>
      <w:rFonts w:ascii="Tahoma" w:hAnsi="Tahoma" w:cs="Tahoma"/>
      <w:sz w:val="16"/>
      <w:szCs w:val="16"/>
    </w:rPr>
  </w:style>
  <w:style w:type="paragraph" w:styleId="NoSpacing">
    <w:name w:val="No Spacing"/>
    <w:uiPriority w:val="1"/>
    <w:qFormat/>
    <w:rsid w:val="009762CA"/>
    <w:pPr>
      <w:spacing w:after="0" w:line="240" w:lineRule="auto"/>
    </w:pPr>
  </w:style>
  <w:style w:type="paragraph" w:customStyle="1" w:styleId="BasicParagraph">
    <w:name w:val="[Basic Paragraph]"/>
    <w:basedOn w:val="Normal"/>
    <w:uiPriority w:val="99"/>
    <w:rsid w:val="009762CA"/>
    <w:pPr>
      <w:autoSpaceDE w:val="0"/>
      <w:autoSpaceDN w:val="0"/>
      <w:adjustRightInd w:val="0"/>
      <w:spacing w:after="0" w:line="288" w:lineRule="auto"/>
      <w:textAlignment w:val="center"/>
    </w:pPr>
    <w:rPr>
      <w:rFonts w:ascii="Times" w:hAnsi="Times" w:cs="Times"/>
      <w:color w:val="000000"/>
      <w:sz w:val="24"/>
      <w:szCs w:val="24"/>
    </w:rPr>
  </w:style>
  <w:style w:type="character" w:styleId="Hyperlink">
    <w:name w:val="Hyperlink"/>
    <w:basedOn w:val="DefaultParagraphFont"/>
    <w:uiPriority w:val="99"/>
    <w:unhideWhenUsed/>
    <w:rsid w:val="00C50568"/>
    <w:rPr>
      <w:color w:val="0000FF" w:themeColor="hyperlink"/>
      <w:u w:val="single"/>
    </w:rPr>
  </w:style>
  <w:style w:type="character" w:styleId="UnresolvedMention">
    <w:name w:val="Unresolved Mention"/>
    <w:basedOn w:val="DefaultParagraphFont"/>
    <w:uiPriority w:val="99"/>
    <w:semiHidden/>
    <w:unhideWhenUsed/>
    <w:rsid w:val="00C50568"/>
    <w:rPr>
      <w:color w:val="605E5C"/>
      <w:shd w:val="clear" w:color="auto" w:fill="E1DFDD"/>
    </w:rPr>
  </w:style>
  <w:style w:type="paragraph" w:styleId="ListParagraph">
    <w:name w:val="List Paragraph"/>
    <w:basedOn w:val="Normal"/>
    <w:uiPriority w:val="34"/>
    <w:qFormat/>
    <w:rsid w:val="00C50568"/>
    <w:pPr>
      <w:ind w:left="720"/>
      <w:contextualSpacing/>
    </w:pPr>
  </w:style>
  <w:style w:type="paragraph" w:styleId="Revision">
    <w:name w:val="Revision"/>
    <w:hidden/>
    <w:uiPriority w:val="99"/>
    <w:semiHidden/>
    <w:rsid w:val="009B0BC0"/>
    <w:pPr>
      <w:spacing w:after="0" w:line="240" w:lineRule="auto"/>
    </w:pPr>
    <w:rPr>
      <w:rFonts w:ascii="Georgia" w:hAnsi="Georgia"/>
    </w:rPr>
  </w:style>
  <w:style w:type="character" w:styleId="CommentReference">
    <w:name w:val="annotation reference"/>
    <w:basedOn w:val="DefaultParagraphFont"/>
    <w:uiPriority w:val="99"/>
    <w:semiHidden/>
    <w:unhideWhenUsed/>
    <w:rsid w:val="00220ADB"/>
    <w:rPr>
      <w:sz w:val="16"/>
      <w:szCs w:val="16"/>
    </w:rPr>
  </w:style>
  <w:style w:type="paragraph" w:styleId="CommentText">
    <w:name w:val="annotation text"/>
    <w:basedOn w:val="Normal"/>
    <w:link w:val="CommentTextChar"/>
    <w:uiPriority w:val="99"/>
    <w:unhideWhenUsed/>
    <w:rsid w:val="00220ADB"/>
    <w:pPr>
      <w:spacing w:line="240" w:lineRule="auto"/>
    </w:pPr>
    <w:rPr>
      <w:sz w:val="20"/>
      <w:szCs w:val="20"/>
    </w:rPr>
  </w:style>
  <w:style w:type="character" w:customStyle="1" w:styleId="CommentTextChar">
    <w:name w:val="Comment Text Char"/>
    <w:basedOn w:val="DefaultParagraphFont"/>
    <w:link w:val="CommentText"/>
    <w:uiPriority w:val="99"/>
    <w:rsid w:val="00220ADB"/>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220ADB"/>
    <w:rPr>
      <w:b/>
      <w:bCs/>
    </w:rPr>
  </w:style>
  <w:style w:type="character" w:customStyle="1" w:styleId="CommentSubjectChar">
    <w:name w:val="Comment Subject Char"/>
    <w:basedOn w:val="CommentTextChar"/>
    <w:link w:val="CommentSubject"/>
    <w:uiPriority w:val="99"/>
    <w:semiHidden/>
    <w:rsid w:val="00220ADB"/>
    <w:rPr>
      <w:rFonts w:ascii="Georgia" w:hAnsi="Georg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7oYlHb8C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harlestondiocese.org/divine-worship-and-sacraments/guidelines-for-confirmation/"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A:\COMMON\OFFCOMM\PROJECTS\STATIONERY\TEMPLATES\LETTERHEAD\Digital%20letterhead\+JFJ%20letterhead%20-%20small%20second%20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2BCDB638D00D3F48BAEC7E798DC6B92D" ma:contentTypeVersion="16" ma:contentTypeDescription="Create a new document." ma:contentTypeScope="" ma:versionID="c5dd388dd9b8e3313f47109a9bd46b59">
  <xsd:schema xmlns:xsd="http://www.w3.org/2001/XMLSchema" xmlns:xs="http://www.w3.org/2001/XMLSchema" xmlns:p="http://schemas.microsoft.com/office/2006/metadata/properties" xmlns:ns2="6f441854-8e57-47d8-ab43-a5b26089c69e" xmlns:ns3="9b0269f8-3487-456b-9958-5df7f0326cab" targetNamespace="http://schemas.microsoft.com/office/2006/metadata/properties" ma:root="true" ma:fieldsID="b5bdf4f7a10aff6ecdc9b66b867abc6a" ns2:_="" ns3:_="">
    <xsd:import namespace="6f441854-8e57-47d8-ab43-a5b26089c69e"/>
    <xsd:import namespace="9b0269f8-3487-456b-9958-5df7f0326c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41854-8e57-47d8-ab43-a5b26089c6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47db1c5-8193-4810-a24c-4b8e6127dae2" ma:termSetId="09814cd3-568e-fe90-9814-8d621ff8fb84" ma:anchorId="fba54fb3-c3e1-fe81-a776-ca4b69148c4d" ma:open="true" ma:isKeyword="false">
      <xsd:complexType>
        <xsd:sequence>
          <xsd:element ref="pc:Terms" minOccurs="0" maxOccurs="1"/>
        </xsd:sequence>
      </xsd:complexType>
    </xsd:element>
    <xsd:element name="_Flow_SignoffStatus" ma:index="23"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0269f8-3487-456b-9958-5df7f0326ca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76b7207-da15-43fa-8449-33aaf6793900}" ma:internalName="TaxCatchAll" ma:showField="CatchAllData" ma:web="9b0269f8-3487-456b-9958-5df7f0326c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b0269f8-3487-456b-9958-5df7f0326cab" xsi:nil="true"/>
    <_Flow_SignoffStatus xmlns="6f441854-8e57-47d8-ab43-a5b26089c69e" xsi:nil="true"/>
    <lcf76f155ced4ddcb4097134ff3c332f xmlns="6f441854-8e57-47d8-ab43-a5b26089c69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53FAEC7-AF7D-4403-9458-8BFD6E1873E4}">
  <ds:schemaRefs>
    <ds:schemaRef ds:uri="http://schemas.openxmlformats.org/officeDocument/2006/bibliography"/>
  </ds:schemaRefs>
</ds:datastoreItem>
</file>

<file path=customXml/itemProps2.xml><?xml version="1.0" encoding="utf-8"?>
<ds:datastoreItem xmlns:ds="http://schemas.openxmlformats.org/officeDocument/2006/customXml" ds:itemID="{882885D3-40B5-48E4-BAE9-4A8A5E311D24}"/>
</file>

<file path=customXml/itemProps3.xml><?xml version="1.0" encoding="utf-8"?>
<ds:datastoreItem xmlns:ds="http://schemas.openxmlformats.org/officeDocument/2006/customXml" ds:itemID="{0DA932F9-95F2-4136-A90D-B05AD95866FE}"/>
</file>

<file path=customXml/itemProps4.xml><?xml version="1.0" encoding="utf-8"?>
<ds:datastoreItem xmlns:ds="http://schemas.openxmlformats.org/officeDocument/2006/customXml" ds:itemID="{4B2D8F50-2CDE-4430-A505-EF17C7BDE4FA}"/>
</file>

<file path=docProps/app.xml><?xml version="1.0" encoding="utf-8"?>
<Properties xmlns="http://schemas.openxmlformats.org/officeDocument/2006/extended-properties" xmlns:vt="http://schemas.openxmlformats.org/officeDocument/2006/docPropsVTypes">
  <Template>+JFJ letterhead - small second page</Template>
  <TotalTime>20</TotalTime>
  <Pages>4</Pages>
  <Words>1389</Words>
  <Characters>7640</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Clark</dc:creator>
  <cp:keywords/>
  <dc:description/>
  <cp:lastModifiedBy>Cecilia Mayoral</cp:lastModifiedBy>
  <cp:revision>4</cp:revision>
  <dcterms:created xsi:type="dcterms:W3CDTF">2023-02-08T19:27:00Z</dcterms:created>
  <dcterms:modified xsi:type="dcterms:W3CDTF">2023-02-10T06:59:00Z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0x0101002BCDB638D00D3F48BAEC7E798DC6B92D</vt:lpwstr>
  </property>
</Properties>
</file>