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5D05" w14:textId="77777777" w:rsidR="00F523CD" w:rsidRPr="00F523CD" w:rsidRDefault="00F523CD" w:rsidP="00F523CD">
      <w:pPr>
        <w:shd w:val="clear" w:color="auto" w:fill="FFFFFF"/>
        <w:spacing w:after="0" w:line="648" w:lineRule="atLeast"/>
        <w:rPr>
          <w:rFonts w:ascii="Roboto" w:eastAsia="Times New Roman" w:hAnsi="Roboto" w:cs="Times New Roman"/>
          <w:color w:val="202124"/>
          <w:sz w:val="48"/>
          <w:szCs w:val="48"/>
        </w:rPr>
      </w:pPr>
      <w:r>
        <w:rPr>
          <w:rFonts w:ascii="Roboto" w:hAnsi="Roboto"/>
          <w:color w:val="202124"/>
          <w:sz w:val="48"/>
        </w:rPr>
        <w:t xml:space="preserve">Respuestas a las preguntas de la mesa de debate del Sínodo para la </w:t>
      </w:r>
      <w:proofErr w:type="spellStart"/>
      <w:r>
        <w:rPr>
          <w:rFonts w:ascii="Roboto" w:hAnsi="Roboto"/>
          <w:color w:val="202124"/>
          <w:sz w:val="48"/>
        </w:rPr>
        <w:t>Sinodalidad</w:t>
      </w:r>
      <w:proofErr w:type="spellEnd"/>
    </w:p>
    <w:p w14:paraId="6B1CA31B" w14:textId="77777777" w:rsidR="00F523CD" w:rsidRDefault="00F523CD" w:rsidP="00F523CD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3BA3C013" w14:textId="0F9F3E10" w:rsidR="00F523CD" w:rsidRPr="00F523CD" w:rsidRDefault="00F523CD" w:rsidP="00F523CD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>
        <w:rPr>
          <w:rFonts w:ascii="Roboto" w:hAnsi="Roboto"/>
          <w:color w:val="202124"/>
          <w:sz w:val="21"/>
        </w:rPr>
        <w:t xml:space="preserve">Para cada pregunta, anota las tres ideas principales, las palabras clave, las frases o los temas que hayas escuchado durante las mesas de debate de las Sesiones de Escucha del Sínodo para la </w:t>
      </w:r>
      <w:proofErr w:type="spellStart"/>
      <w:r>
        <w:rPr>
          <w:rFonts w:ascii="Roboto" w:hAnsi="Roboto"/>
          <w:color w:val="202124"/>
          <w:sz w:val="21"/>
        </w:rPr>
        <w:t>Sinodalidad</w:t>
      </w:r>
      <w:proofErr w:type="spellEnd"/>
      <w:r>
        <w:rPr>
          <w:rFonts w:ascii="Roboto" w:hAnsi="Roboto"/>
          <w:color w:val="202124"/>
          <w:sz w:val="21"/>
        </w:rPr>
        <w:t>.</w:t>
      </w:r>
    </w:p>
    <w:p w14:paraId="140C7704" w14:textId="77777777" w:rsidR="00F523CD" w:rsidRPr="00F523CD" w:rsidRDefault="00F523CD" w:rsidP="00F523CD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5F6368"/>
          <w:spacing w:val="3"/>
          <w:sz w:val="21"/>
          <w:szCs w:val="21"/>
        </w:rPr>
      </w:pPr>
      <w:r>
        <w:rPr>
          <w:rFonts w:ascii="Roboto" w:hAnsi="Roboto"/>
          <w:color w:val="5F6368"/>
          <w:sz w:val="21"/>
        </w:rPr>
        <w:t> </w:t>
      </w:r>
    </w:p>
    <w:p w14:paraId="3D3E8D53" w14:textId="77777777" w:rsidR="00F523CD" w:rsidRPr="00F523CD" w:rsidRDefault="00F523CD" w:rsidP="00F523CD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D93025"/>
          <w:spacing w:val="3"/>
          <w:sz w:val="21"/>
          <w:szCs w:val="21"/>
        </w:rPr>
      </w:pPr>
      <w:r>
        <w:rPr>
          <w:rFonts w:ascii="Roboto" w:hAnsi="Roboto"/>
          <w:color w:val="D93025"/>
          <w:sz w:val="21"/>
        </w:rPr>
        <w:t>* Obligatorio</w:t>
      </w:r>
    </w:p>
    <w:p w14:paraId="23C07DD3" w14:textId="78173C85" w:rsidR="00F523CD" w:rsidRPr="00594BB0" w:rsidRDefault="00F523CD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spacing w:val="2"/>
          <w:sz w:val="24"/>
          <w:szCs w:val="24"/>
        </w:rPr>
      </w:pPr>
      <w:r>
        <w:rPr>
          <w:rFonts w:ascii="Roboto" w:hAnsi="Roboto"/>
          <w:color w:val="202124"/>
          <w:sz w:val="24"/>
        </w:rPr>
        <w:t>Correo electrónico</w:t>
      </w:r>
      <w:proofErr w:type="gramStart"/>
      <w:r>
        <w:rPr>
          <w:rFonts w:ascii="Roboto" w:hAnsi="Roboto"/>
          <w:color w:val="D93025"/>
          <w:sz w:val="24"/>
        </w:rPr>
        <w:t>*</w:t>
      </w:r>
      <w:r w:rsidR="00594BB0" w:rsidRPr="00594BB0">
        <w:rPr>
          <w:rFonts w:ascii="Roboto" w:hAnsi="Roboto"/>
          <w:sz w:val="24"/>
        </w:rPr>
        <w:t xml:space="preserve"> :</w:t>
      </w:r>
      <w:proofErr w:type="gramEnd"/>
      <w:r w:rsidR="00594BB0" w:rsidRPr="00594BB0">
        <w:rPr>
          <w:rFonts w:ascii="Roboto" w:hAnsi="Roboto"/>
          <w:sz w:val="24"/>
        </w:rPr>
        <w:t xml:space="preserve"> </w:t>
      </w:r>
    </w:p>
    <w:p w14:paraId="3F6BA1E8" w14:textId="77777777" w:rsidR="00594BB0" w:rsidRDefault="00594BB0" w:rsidP="00F523CD">
      <w:pPr>
        <w:shd w:val="clear" w:color="auto" w:fill="FFFFFF"/>
        <w:spacing w:line="360" w:lineRule="atLeast"/>
        <w:rPr>
          <w:rFonts w:ascii="Roboto" w:hAnsi="Roboto"/>
          <w:color w:val="202124"/>
          <w:sz w:val="24"/>
        </w:rPr>
      </w:pPr>
    </w:p>
    <w:p w14:paraId="013861DA" w14:textId="0DCE53A5" w:rsidR="00F523CD" w:rsidRDefault="00F523CD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D93025"/>
          <w:spacing w:val="2"/>
          <w:sz w:val="24"/>
          <w:szCs w:val="24"/>
        </w:rPr>
      </w:pPr>
      <w:r>
        <w:rPr>
          <w:rFonts w:ascii="Roboto" w:hAnsi="Roboto"/>
          <w:color w:val="202124"/>
          <w:sz w:val="24"/>
        </w:rPr>
        <w:t>1. En nuestra parroquia, ¿tenemos medios eficaces para llegar a nuestros feligreses e incluirlos? ¿Hay alguna forma adicional que debamos adoptar para comunicarnos con más personas e invitarlas a participar activamente? </w:t>
      </w:r>
      <w:r>
        <w:rPr>
          <w:rFonts w:ascii="Roboto" w:hAnsi="Roboto"/>
          <w:color w:val="D93025"/>
          <w:sz w:val="24"/>
        </w:rPr>
        <w:t>*</w:t>
      </w:r>
    </w:p>
    <w:p w14:paraId="63C2A4A8" w14:textId="15D59E2D" w:rsidR="00F523CD" w:rsidRDefault="00F523CD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>
        <w:rPr>
          <w:rFonts w:ascii="Roboto" w:hAnsi="Roboto"/>
          <w:color w:val="202124"/>
          <w:sz w:val="24"/>
        </w:rPr>
        <w:t>TU RESPUESTA:</w:t>
      </w:r>
    </w:p>
    <w:p w14:paraId="3F21E490" w14:textId="28BEF43B" w:rsidR="00F523CD" w:rsidRDefault="00F523CD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40AC4AC8" w14:textId="0F4A99A0" w:rsidR="003B5ECF" w:rsidRDefault="003B5ECF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3BF44CDE" w14:textId="2635ADE7" w:rsidR="003B5ECF" w:rsidRDefault="003B5ECF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745D34CE" w14:textId="77777777" w:rsidR="003B5ECF" w:rsidRPr="00F523CD" w:rsidRDefault="003B5ECF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59DBC525" w14:textId="77777777" w:rsidR="00F523CD" w:rsidRPr="00F523CD" w:rsidRDefault="00F523CD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>
        <w:rPr>
          <w:rFonts w:ascii="Roboto" w:hAnsi="Roboto"/>
          <w:color w:val="202124"/>
          <w:sz w:val="24"/>
        </w:rPr>
        <w:t>2. ¿Planificamos conscientemente formas de obtener ideas y puntos de vista de personas de nuestra parroquia o comunidad local que a veces pueden parecer estar al margen? (Podrían ser miembros de grupos minoritarios, adultos jóvenes, viudos o divorciados, solteros, ancianos, personas con discapacidades físicas o de aprendizaje, miembros de comunidades religiosas o de diversos grupos de devoción, hablantes nativos de una lengua distinta del inglés, aquellos que podrían estar considerando convertirse en católicos, funcionarios públicos o personas de otras confesiones). ¿De quién es la sabiduría que nos falta? </w:t>
      </w:r>
      <w:r>
        <w:rPr>
          <w:rFonts w:ascii="Roboto" w:hAnsi="Roboto"/>
          <w:color w:val="D93025"/>
          <w:sz w:val="24"/>
        </w:rPr>
        <w:t>*</w:t>
      </w:r>
    </w:p>
    <w:p w14:paraId="7A098D30" w14:textId="77777777" w:rsidR="00F523CD" w:rsidRDefault="00F523CD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>
        <w:rPr>
          <w:rFonts w:ascii="Roboto" w:hAnsi="Roboto"/>
          <w:color w:val="202124"/>
          <w:sz w:val="24"/>
        </w:rPr>
        <w:t>TU RESPUESTA:</w:t>
      </w:r>
    </w:p>
    <w:p w14:paraId="5B7A6BB0" w14:textId="36BFC463" w:rsidR="00F523CD" w:rsidRDefault="00F523CD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75DDE60C" w14:textId="5CCF63A0" w:rsidR="003B5ECF" w:rsidRDefault="003B5ECF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1B2DE857" w14:textId="4B3704B5" w:rsidR="003B5ECF" w:rsidRDefault="003B5ECF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18BC68F3" w14:textId="77777777" w:rsidR="003B5ECF" w:rsidRPr="00F523CD" w:rsidRDefault="003B5ECF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0FCFC558" w14:textId="77777777" w:rsidR="00F523CD" w:rsidRPr="00F523CD" w:rsidRDefault="00F523CD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>
        <w:rPr>
          <w:rFonts w:ascii="Roboto" w:hAnsi="Roboto"/>
          <w:color w:val="202124"/>
          <w:sz w:val="24"/>
        </w:rPr>
        <w:t>3. Los ministerios litúrgicos, la ayuda a los confinados en casa, la educación religiosa y los servicios a los pobres parecen necesitar siempre más voluntarios. ¿Desafiamos a las personas a asumir algunos ministerios parroquiales vitales y las formamos para ello? </w:t>
      </w:r>
      <w:r>
        <w:rPr>
          <w:rFonts w:ascii="Roboto" w:hAnsi="Roboto"/>
          <w:color w:val="D93025"/>
          <w:sz w:val="24"/>
        </w:rPr>
        <w:t>*</w:t>
      </w:r>
    </w:p>
    <w:p w14:paraId="02822585" w14:textId="77777777" w:rsidR="00F523CD" w:rsidRDefault="00F523CD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>
        <w:rPr>
          <w:rFonts w:ascii="Roboto" w:hAnsi="Roboto"/>
          <w:color w:val="202124"/>
          <w:sz w:val="24"/>
        </w:rPr>
        <w:t>TU RESPUESTA:</w:t>
      </w:r>
    </w:p>
    <w:p w14:paraId="55E605FA" w14:textId="0F12F9E9" w:rsidR="00F523CD" w:rsidRDefault="00F523CD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660A2BFF" w14:textId="2F46B300" w:rsidR="003B5ECF" w:rsidRDefault="003B5ECF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464DC6EA" w14:textId="30D4D686" w:rsidR="003B5ECF" w:rsidRDefault="003B5ECF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7036B283" w14:textId="77777777" w:rsidR="003B5ECF" w:rsidRPr="00F523CD" w:rsidRDefault="003B5ECF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373628F5" w14:textId="77777777" w:rsidR="00F523CD" w:rsidRPr="00F523CD" w:rsidRDefault="00F523CD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>
        <w:rPr>
          <w:rFonts w:ascii="Roboto" w:hAnsi="Roboto"/>
          <w:color w:val="202124"/>
          <w:sz w:val="24"/>
        </w:rPr>
        <w:t>4. ¿Somos una parroquia evangelizadora? ¿Nos acercamos unos a otros y a las personas que no son miembros de nuestra Iglesia de manera que Jesús sea real para ellos y se personalice la fe? ¿Vemos los frutos de nuestros esfuerzos? </w:t>
      </w:r>
      <w:r>
        <w:rPr>
          <w:rFonts w:ascii="Roboto" w:hAnsi="Roboto"/>
          <w:color w:val="D93025"/>
          <w:sz w:val="24"/>
        </w:rPr>
        <w:t>*</w:t>
      </w:r>
    </w:p>
    <w:p w14:paraId="74803D88" w14:textId="77777777" w:rsidR="00F523CD" w:rsidRDefault="00F523CD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>
        <w:rPr>
          <w:rFonts w:ascii="Roboto" w:hAnsi="Roboto"/>
          <w:color w:val="202124"/>
          <w:sz w:val="24"/>
        </w:rPr>
        <w:t>TU RESPUESTA:</w:t>
      </w:r>
    </w:p>
    <w:p w14:paraId="76C588F5" w14:textId="7D6B31A4" w:rsidR="00F523CD" w:rsidRDefault="00F523CD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145C49B5" w14:textId="3384523D" w:rsidR="003B5ECF" w:rsidRDefault="003B5ECF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7653AB73" w14:textId="02E54AF3" w:rsidR="003B5ECF" w:rsidRDefault="003B5ECF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3178FC9B" w14:textId="77777777" w:rsidR="003B5ECF" w:rsidRPr="00F523CD" w:rsidRDefault="003B5ECF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569E283B" w14:textId="77777777" w:rsidR="00F523CD" w:rsidRPr="00F523CD" w:rsidRDefault="00F523CD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>
        <w:rPr>
          <w:rFonts w:ascii="Roboto" w:hAnsi="Roboto"/>
          <w:color w:val="202124"/>
          <w:sz w:val="24"/>
        </w:rPr>
        <w:t xml:space="preserve">5. El Papa Francisco ha pedido a todas las diócesis que establezcan una “Plataforma de Acción de la </w:t>
      </w:r>
      <w:proofErr w:type="spellStart"/>
      <w:r>
        <w:rPr>
          <w:rFonts w:ascii="Roboto" w:hAnsi="Roboto"/>
          <w:color w:val="202124"/>
          <w:sz w:val="24"/>
        </w:rPr>
        <w:t>Laudato</w:t>
      </w:r>
      <w:proofErr w:type="spellEnd"/>
      <w:r>
        <w:rPr>
          <w:rFonts w:ascii="Roboto" w:hAnsi="Roboto"/>
          <w:color w:val="202124"/>
          <w:sz w:val="24"/>
        </w:rPr>
        <w:t xml:space="preserve"> Si’”. ¿Tenemos personas en nuestra parroquia o comunidad local que puedan contribuir con habilidades cuando estamos considerando proyectos de renovación o construcción y cuidado de nuestras propiedades parroquiales? ¿Somos conscientes de los problemas medioambientales en las zonas que nos rodean? ¿Somos deliberados a la hora de ser conscientes del “cuidado de nuestra casa común”? </w:t>
      </w:r>
      <w:r>
        <w:rPr>
          <w:rFonts w:ascii="Roboto" w:hAnsi="Roboto"/>
          <w:color w:val="D93025"/>
          <w:sz w:val="24"/>
        </w:rPr>
        <w:t>*</w:t>
      </w:r>
    </w:p>
    <w:p w14:paraId="6B803897" w14:textId="07333F0F" w:rsidR="00065589" w:rsidRPr="00F523CD" w:rsidRDefault="00F523CD" w:rsidP="00F523C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>
        <w:rPr>
          <w:rFonts w:ascii="Roboto" w:hAnsi="Roboto"/>
          <w:color w:val="202124"/>
          <w:sz w:val="24"/>
        </w:rPr>
        <w:t>TU RESPUESTA:</w:t>
      </w:r>
    </w:p>
    <w:sectPr w:rsidR="00065589" w:rsidRPr="00F52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CD"/>
    <w:rsid w:val="00065589"/>
    <w:rsid w:val="00292A46"/>
    <w:rsid w:val="003B5ECF"/>
    <w:rsid w:val="00594BB0"/>
    <w:rsid w:val="0088551F"/>
    <w:rsid w:val="008B079A"/>
    <w:rsid w:val="00F523CD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1D7A"/>
  <w15:chartTrackingRefBased/>
  <w15:docId w15:val="{38B21BDC-B23B-454F-98B9-C0621072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DefaultParagraphFont"/>
    <w:rsid w:val="00F523CD"/>
  </w:style>
  <w:style w:type="character" w:styleId="Hyperlink">
    <w:name w:val="Hyperlink"/>
    <w:basedOn w:val="DefaultParagraphFont"/>
    <w:uiPriority w:val="99"/>
    <w:semiHidden/>
    <w:unhideWhenUsed/>
    <w:rsid w:val="00F523CD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F5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36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8201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30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16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354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1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14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07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24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4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95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09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45038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3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1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4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78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86925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3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5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2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60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4468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8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4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9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1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89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53634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3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3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7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16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00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6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54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93025"/>
                        <w:left w:val="single" w:sz="6" w:space="18" w:color="D93025"/>
                        <w:bottom w:val="single" w:sz="6" w:space="18" w:color="D93025"/>
                        <w:right w:val="single" w:sz="6" w:space="18" w:color="D93025"/>
                      </w:divBdr>
                      <w:divsChild>
                        <w:div w:id="11818186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advertising</dc:creator>
  <cp:keywords/>
  <dc:description/>
  <cp:lastModifiedBy>Anne Clark</cp:lastModifiedBy>
  <cp:revision>2</cp:revision>
  <dcterms:created xsi:type="dcterms:W3CDTF">2021-10-15T17:07:00Z</dcterms:created>
  <dcterms:modified xsi:type="dcterms:W3CDTF">2021-10-15T17:07:00Z</dcterms:modified>
</cp:coreProperties>
</file>