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4" w:rsidRDefault="00366EC4" w:rsidP="00366EC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335BE">
        <w:rPr>
          <w:rFonts w:ascii="Times New Roman" w:hAnsi="Times New Roman"/>
          <w:sz w:val="32"/>
          <w:szCs w:val="32"/>
        </w:rPr>
        <w:t xml:space="preserve">Grant Application </w:t>
      </w:r>
    </w:p>
    <w:p w:rsidR="00366EC4" w:rsidRDefault="00366EC4" w:rsidP="00366EC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for the</w:t>
      </w:r>
    </w:p>
    <w:p w:rsidR="00366EC4" w:rsidRPr="003335BE" w:rsidRDefault="00366EC4" w:rsidP="00366EC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University of Dayton</w:t>
      </w:r>
    </w:p>
    <w:p w:rsidR="00366EC4" w:rsidRDefault="00366EC4" w:rsidP="00366EC4">
      <w:pPr>
        <w:jc w:val="center"/>
      </w:pPr>
      <w:r>
        <w:rPr>
          <w:noProof/>
        </w:rPr>
        <w:drawing>
          <wp:inline distT="0" distB="0" distL="0" distR="0" wp14:anchorId="70E727A0" wp14:editId="6EE817D6">
            <wp:extent cx="2095500" cy="1019175"/>
            <wp:effectExtent l="0" t="0" r="0" b="9525"/>
            <wp:docPr id="4" name="Picture 4" descr="The Virtual Learning Community for Faith Form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Virtual Learning Community for Faith Forma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EC4" w:rsidRPr="003335BE" w:rsidRDefault="00366EC4" w:rsidP="00366EC4">
      <w:pPr>
        <w:tabs>
          <w:tab w:val="left" w:pos="998"/>
        </w:tabs>
        <w:rPr>
          <w:rFonts w:ascii="Times New Roman" w:hAnsi="Times New Roman"/>
          <w:b/>
          <w:sz w:val="24"/>
          <w:szCs w:val="24"/>
        </w:rPr>
      </w:pPr>
      <w:r w:rsidRPr="003335BE">
        <w:rPr>
          <w:rFonts w:ascii="Times New Roman" w:hAnsi="Times New Roman"/>
          <w:b/>
          <w:sz w:val="24"/>
          <w:szCs w:val="24"/>
        </w:rPr>
        <w:t>Name:</w:t>
      </w:r>
      <w:r w:rsidRPr="003335BE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366EC4" w:rsidRPr="003335BE" w:rsidRDefault="00366EC4" w:rsidP="00366EC4">
      <w:pPr>
        <w:rPr>
          <w:rFonts w:ascii="Times New Roman" w:hAnsi="Times New Roman"/>
          <w:b/>
          <w:sz w:val="24"/>
          <w:szCs w:val="24"/>
        </w:rPr>
      </w:pPr>
      <w:r w:rsidRPr="003335BE">
        <w:rPr>
          <w:rFonts w:ascii="Times New Roman" w:hAnsi="Times New Roman"/>
          <w:b/>
          <w:sz w:val="24"/>
          <w:szCs w:val="24"/>
        </w:rPr>
        <w:t>Parish:</w:t>
      </w:r>
    </w:p>
    <w:p w:rsidR="00366EC4" w:rsidRPr="003335BE" w:rsidRDefault="00366EC4" w:rsidP="00366EC4">
      <w:pPr>
        <w:rPr>
          <w:rFonts w:ascii="Times New Roman" w:hAnsi="Times New Roman"/>
          <w:b/>
          <w:sz w:val="24"/>
          <w:szCs w:val="24"/>
        </w:rPr>
      </w:pPr>
      <w:r w:rsidRPr="003335BE">
        <w:rPr>
          <w:rFonts w:ascii="Times New Roman" w:hAnsi="Times New Roman"/>
          <w:b/>
          <w:sz w:val="24"/>
          <w:szCs w:val="24"/>
        </w:rPr>
        <w:t>Address:</w:t>
      </w:r>
    </w:p>
    <w:p w:rsidR="00366EC4" w:rsidRPr="003335BE" w:rsidRDefault="00366EC4" w:rsidP="00366EC4">
      <w:pPr>
        <w:rPr>
          <w:rFonts w:ascii="Times New Roman" w:hAnsi="Times New Roman"/>
          <w:b/>
          <w:sz w:val="24"/>
          <w:szCs w:val="24"/>
        </w:rPr>
      </w:pPr>
      <w:r w:rsidRPr="003335BE">
        <w:rPr>
          <w:rFonts w:ascii="Times New Roman" w:hAnsi="Times New Roman"/>
          <w:b/>
          <w:sz w:val="24"/>
          <w:szCs w:val="24"/>
        </w:rPr>
        <w:t>City:</w:t>
      </w:r>
      <w:r w:rsidRPr="003335BE">
        <w:rPr>
          <w:rFonts w:ascii="Times New Roman" w:hAnsi="Times New Roman"/>
          <w:b/>
          <w:sz w:val="24"/>
          <w:szCs w:val="24"/>
        </w:rPr>
        <w:tab/>
      </w:r>
      <w:r w:rsidRPr="003335BE">
        <w:rPr>
          <w:rFonts w:ascii="Times New Roman" w:hAnsi="Times New Roman"/>
          <w:b/>
          <w:sz w:val="24"/>
          <w:szCs w:val="24"/>
        </w:rPr>
        <w:tab/>
      </w:r>
      <w:r w:rsidRPr="003335BE">
        <w:rPr>
          <w:rFonts w:ascii="Times New Roman" w:hAnsi="Times New Roman"/>
          <w:b/>
          <w:sz w:val="24"/>
          <w:szCs w:val="24"/>
        </w:rPr>
        <w:tab/>
      </w:r>
      <w:r w:rsidRPr="003335BE">
        <w:rPr>
          <w:rFonts w:ascii="Times New Roman" w:hAnsi="Times New Roman"/>
          <w:b/>
          <w:sz w:val="24"/>
          <w:szCs w:val="24"/>
        </w:rPr>
        <w:tab/>
      </w:r>
      <w:r w:rsidRPr="003335BE">
        <w:rPr>
          <w:rFonts w:ascii="Times New Roman" w:hAnsi="Times New Roman"/>
          <w:b/>
          <w:sz w:val="24"/>
          <w:szCs w:val="24"/>
        </w:rPr>
        <w:tab/>
        <w:t>State:</w:t>
      </w:r>
      <w:r w:rsidRPr="003335BE">
        <w:rPr>
          <w:rFonts w:ascii="Times New Roman" w:hAnsi="Times New Roman"/>
          <w:b/>
          <w:sz w:val="24"/>
          <w:szCs w:val="24"/>
        </w:rPr>
        <w:tab/>
      </w:r>
      <w:r w:rsidRPr="003335BE">
        <w:rPr>
          <w:rFonts w:ascii="Times New Roman" w:hAnsi="Times New Roman"/>
          <w:b/>
          <w:sz w:val="24"/>
          <w:szCs w:val="24"/>
        </w:rPr>
        <w:tab/>
      </w:r>
      <w:r w:rsidRPr="003335BE">
        <w:rPr>
          <w:rFonts w:ascii="Times New Roman" w:hAnsi="Times New Roman"/>
          <w:b/>
          <w:sz w:val="24"/>
          <w:szCs w:val="24"/>
        </w:rPr>
        <w:tab/>
      </w:r>
      <w:r w:rsidRPr="003335BE">
        <w:rPr>
          <w:rFonts w:ascii="Times New Roman" w:hAnsi="Times New Roman"/>
          <w:b/>
          <w:sz w:val="24"/>
          <w:szCs w:val="24"/>
        </w:rPr>
        <w:tab/>
        <w:t>Zip:</w:t>
      </w:r>
    </w:p>
    <w:p w:rsidR="00366EC4" w:rsidRPr="003335BE" w:rsidRDefault="00366EC4" w:rsidP="00366EC4">
      <w:pPr>
        <w:rPr>
          <w:rFonts w:ascii="Times New Roman" w:hAnsi="Times New Roman"/>
          <w:b/>
          <w:sz w:val="24"/>
          <w:szCs w:val="24"/>
        </w:rPr>
      </w:pPr>
      <w:r w:rsidRPr="003335BE">
        <w:rPr>
          <w:rFonts w:ascii="Times New Roman" w:hAnsi="Times New Roman"/>
          <w:b/>
          <w:sz w:val="24"/>
          <w:szCs w:val="24"/>
        </w:rPr>
        <w:t>Phone:</w:t>
      </w:r>
      <w:r w:rsidRPr="003335BE">
        <w:rPr>
          <w:rFonts w:ascii="Times New Roman" w:hAnsi="Times New Roman"/>
          <w:b/>
          <w:sz w:val="24"/>
          <w:szCs w:val="24"/>
        </w:rPr>
        <w:tab/>
        <w:t>Parish:</w:t>
      </w:r>
      <w:r w:rsidRPr="003335BE">
        <w:rPr>
          <w:rFonts w:ascii="Times New Roman" w:hAnsi="Times New Roman"/>
          <w:b/>
          <w:sz w:val="24"/>
          <w:szCs w:val="24"/>
        </w:rPr>
        <w:tab/>
      </w:r>
      <w:r w:rsidRPr="003335BE">
        <w:rPr>
          <w:rFonts w:ascii="Times New Roman" w:hAnsi="Times New Roman"/>
          <w:b/>
          <w:sz w:val="24"/>
          <w:szCs w:val="24"/>
        </w:rPr>
        <w:tab/>
      </w:r>
      <w:r w:rsidRPr="003335BE">
        <w:rPr>
          <w:rFonts w:ascii="Times New Roman" w:hAnsi="Times New Roman"/>
          <w:b/>
          <w:sz w:val="24"/>
          <w:szCs w:val="24"/>
        </w:rPr>
        <w:tab/>
      </w:r>
      <w:r w:rsidRPr="003335BE">
        <w:rPr>
          <w:rFonts w:ascii="Times New Roman" w:hAnsi="Times New Roman"/>
          <w:b/>
          <w:sz w:val="24"/>
          <w:szCs w:val="24"/>
        </w:rPr>
        <w:tab/>
        <w:t>Cell:</w:t>
      </w:r>
      <w:r w:rsidRPr="003335BE">
        <w:rPr>
          <w:rFonts w:ascii="Times New Roman" w:hAnsi="Times New Roman"/>
          <w:b/>
          <w:sz w:val="24"/>
          <w:szCs w:val="24"/>
        </w:rPr>
        <w:tab/>
      </w:r>
      <w:r w:rsidRPr="003335BE">
        <w:rPr>
          <w:rFonts w:ascii="Times New Roman" w:hAnsi="Times New Roman"/>
          <w:b/>
          <w:sz w:val="24"/>
          <w:szCs w:val="24"/>
        </w:rPr>
        <w:tab/>
      </w:r>
      <w:r w:rsidRPr="003335BE">
        <w:rPr>
          <w:rFonts w:ascii="Times New Roman" w:hAnsi="Times New Roman"/>
          <w:b/>
          <w:sz w:val="24"/>
          <w:szCs w:val="24"/>
        </w:rPr>
        <w:tab/>
        <w:t>Home:</w:t>
      </w:r>
    </w:p>
    <w:p w:rsidR="00366EC4" w:rsidRPr="003335BE" w:rsidRDefault="00366EC4" w:rsidP="00366EC4">
      <w:pPr>
        <w:rPr>
          <w:rFonts w:ascii="Times New Roman" w:hAnsi="Times New Roman"/>
          <w:b/>
          <w:sz w:val="24"/>
          <w:szCs w:val="24"/>
        </w:rPr>
      </w:pPr>
      <w:r w:rsidRPr="003335BE">
        <w:rPr>
          <w:rFonts w:ascii="Times New Roman" w:hAnsi="Times New Roman"/>
          <w:b/>
          <w:sz w:val="24"/>
          <w:szCs w:val="24"/>
        </w:rPr>
        <w:t>Position on the Parish Staff:</w:t>
      </w:r>
    </w:p>
    <w:p w:rsidR="00366EC4" w:rsidRPr="003335BE" w:rsidRDefault="00366EC4" w:rsidP="00366EC4">
      <w:pPr>
        <w:ind w:left="360" w:firstLine="0"/>
        <w:rPr>
          <w:rFonts w:ascii="Times New Roman" w:hAnsi="Times New Roman"/>
          <w:b/>
          <w:sz w:val="24"/>
          <w:szCs w:val="24"/>
        </w:rPr>
      </w:pPr>
      <w:r w:rsidRPr="003335BE">
        <w:rPr>
          <w:rFonts w:ascii="Times New Roman" w:hAnsi="Times New Roman"/>
          <w:b/>
          <w:sz w:val="24"/>
          <w:szCs w:val="24"/>
        </w:rPr>
        <w:t>Education:   Check which is appropriate:  ______HS</w:t>
      </w:r>
      <w:r w:rsidRPr="003335BE">
        <w:rPr>
          <w:rFonts w:ascii="Times New Roman" w:hAnsi="Times New Roman"/>
          <w:b/>
          <w:sz w:val="24"/>
          <w:szCs w:val="24"/>
        </w:rPr>
        <w:tab/>
        <w:t>_____College</w:t>
      </w:r>
      <w:r w:rsidRPr="003335BE">
        <w:rPr>
          <w:rFonts w:ascii="Times New Roman" w:hAnsi="Times New Roman"/>
          <w:b/>
          <w:sz w:val="24"/>
          <w:szCs w:val="24"/>
        </w:rPr>
        <w:tab/>
        <w:t>_____Post-Graduate</w:t>
      </w:r>
      <w:r>
        <w:rPr>
          <w:rFonts w:ascii="Times New Roman" w:hAnsi="Times New Roman"/>
          <w:b/>
          <w:sz w:val="24"/>
          <w:szCs w:val="24"/>
        </w:rPr>
        <w:t xml:space="preserve"> ______</w:t>
      </w:r>
    </w:p>
    <w:p w:rsidR="00366EC4" w:rsidRPr="003335BE" w:rsidRDefault="00366EC4" w:rsidP="00366EC4">
      <w:pPr>
        <w:rPr>
          <w:rFonts w:ascii="Times New Roman" w:hAnsi="Times New Roman"/>
          <w:b/>
          <w:sz w:val="24"/>
          <w:szCs w:val="24"/>
        </w:rPr>
      </w:pPr>
      <w:r w:rsidRPr="003335BE">
        <w:rPr>
          <w:rFonts w:ascii="Times New Roman" w:hAnsi="Times New Roman"/>
          <w:b/>
          <w:sz w:val="24"/>
          <w:szCs w:val="24"/>
        </w:rPr>
        <w:t>Major in college and/or graduate studies:</w:t>
      </w:r>
    </w:p>
    <w:p w:rsidR="00366EC4" w:rsidRPr="003335BE" w:rsidRDefault="00366EC4" w:rsidP="00366EC4">
      <w:pPr>
        <w:ind w:left="360" w:firstLine="0"/>
        <w:rPr>
          <w:rFonts w:ascii="Times New Roman" w:hAnsi="Times New Roman"/>
          <w:b/>
          <w:sz w:val="24"/>
          <w:szCs w:val="24"/>
        </w:rPr>
      </w:pPr>
      <w:r w:rsidRPr="003335BE">
        <w:rPr>
          <w:rFonts w:ascii="Times New Roman" w:hAnsi="Times New Roman"/>
          <w:b/>
          <w:sz w:val="24"/>
          <w:szCs w:val="24"/>
        </w:rPr>
        <w:t>In a brief paragraph or two, share why you would like to participate in the VLCFF and how it will enhance your ministry.</w:t>
      </w:r>
      <w:r>
        <w:rPr>
          <w:rFonts w:ascii="Times New Roman" w:hAnsi="Times New Roman"/>
          <w:b/>
          <w:sz w:val="24"/>
          <w:szCs w:val="24"/>
        </w:rPr>
        <w:t xml:space="preserve"> Feel free to use the other side of application.</w:t>
      </w:r>
    </w:p>
    <w:p w:rsidR="00366EC4" w:rsidRDefault="00366EC4" w:rsidP="00366EC4"/>
    <w:p w:rsidR="00366EC4" w:rsidRDefault="00366EC4" w:rsidP="00366EC4"/>
    <w:p w:rsidR="00366EC4" w:rsidRDefault="00366EC4" w:rsidP="00366EC4"/>
    <w:p w:rsidR="00366EC4" w:rsidRDefault="00366EC4" w:rsidP="00366EC4"/>
    <w:p w:rsidR="00366EC4" w:rsidRDefault="00366EC4" w:rsidP="00366EC4"/>
    <w:p w:rsidR="00366EC4" w:rsidRDefault="00366EC4" w:rsidP="00366EC4"/>
    <w:p w:rsidR="00366EC4" w:rsidRDefault="00366EC4" w:rsidP="00366EC4"/>
    <w:p w:rsidR="00366EC4" w:rsidRDefault="00366EC4" w:rsidP="00366EC4">
      <w:r>
        <w:t>Grantees will be chosen based on how beneficial the e-seminar or e-course will enhance the ministerial and educational development of the applicant in performing their duties effectively, efficiently and faith filled. Applicants</w:t>
      </w:r>
      <w:r w:rsidR="00636E27">
        <w:t xml:space="preserve"> can apply every other</w:t>
      </w:r>
      <w:r>
        <w:t xml:space="preserve"> year</w:t>
      </w:r>
      <w:r w:rsidR="00636E27">
        <w:t>, or unless there is money available the next year</w:t>
      </w:r>
      <w:r>
        <w:t>. Only one grant, for the cost of one semi</w:t>
      </w:r>
      <w:r w:rsidR="00636E27">
        <w:t>nar or course will be awarded per year.</w:t>
      </w:r>
    </w:p>
    <w:p w:rsidR="00366EC4" w:rsidRDefault="00366EC4" w:rsidP="00366EC4"/>
    <w:p w:rsidR="00366EC4" w:rsidRDefault="00366EC4" w:rsidP="00366EC4"/>
    <w:p w:rsidR="00366EC4" w:rsidRDefault="00366EC4" w:rsidP="00366EC4"/>
    <w:p w:rsidR="0060719D" w:rsidRPr="00990A9D" w:rsidRDefault="0060719D" w:rsidP="00990A9D"/>
    <w:sectPr w:rsidR="0060719D" w:rsidRPr="00990A9D" w:rsidSect="007C73B6">
      <w:footerReference w:type="default" r:id="rId9"/>
      <w:headerReference w:type="first" r:id="rId10"/>
      <w:footerReference w:type="first" r:id="rId11"/>
      <w:pgSz w:w="12240" w:h="15840"/>
      <w:pgMar w:top="1440" w:right="1440" w:bottom="144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22" w:rsidRDefault="00A27722" w:rsidP="0051771D">
      <w:r>
        <w:separator/>
      </w:r>
    </w:p>
  </w:endnote>
  <w:endnote w:type="continuationSeparator" w:id="0">
    <w:p w:rsidR="00A27722" w:rsidRDefault="00A27722" w:rsidP="005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6148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C722E" w:rsidRDefault="002C722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27D" w:rsidRPr="00A8727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61885" w:rsidRDefault="00B61885" w:rsidP="007C73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885" w:rsidRDefault="00AB245D" w:rsidP="007C7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191135</wp:posOffset>
              </wp:positionV>
              <wp:extent cx="7025640" cy="330200"/>
              <wp:effectExtent l="0" t="0" r="1016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564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Charleston, SC 29407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 w:rsidR="003F3185">
                            <w:t xml:space="preserve">  (843) 261-0498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hyperlink r:id="rId1" w:history="1">
                            <w:r w:rsidR="002138B9" w:rsidRPr="00A34E94">
                              <w:rPr>
                                <w:rStyle w:val="Hyperlink"/>
                              </w:rPr>
                              <w:t>KAdamski@charlestondiocese.org</w:t>
                            </w:r>
                          </w:hyperlink>
                          <w:r w:rsidR="002138B9"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www</w:t>
                          </w:r>
                          <w:r>
                            <w:t>.</w:t>
                          </w:r>
                          <w:r w:rsidR="003F3185">
                            <w:rPr>
                              <w:rStyle w:val="FooterChar"/>
                            </w:rPr>
                            <w:t>charlestondiocese</w:t>
                          </w:r>
                          <w:r>
                            <w:t>.org</w:t>
                          </w:r>
                        </w:p>
                        <w:p w:rsidR="00B61885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49.45pt;margin-top:15.05pt;width:553.2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" stroked="f">
              <v:textbox>
                <w:txbxContent>
                  <w:p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proofErr w:type="gramStart"/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 w:rsidR="003F3185">
                      <w:t xml:space="preserve">  (843) 261-0498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hyperlink r:id="rId2" w:history="1">
                      <w:r w:rsidR="002138B9" w:rsidRPr="00A34E94">
                        <w:rPr>
                          <w:rStyle w:val="Hyperlink"/>
                        </w:rPr>
                        <w:t>KAdamski@charlestondiocese.org</w:t>
                      </w:r>
                    </w:hyperlink>
                    <w:r w:rsidR="002138B9"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www</w:t>
                    </w:r>
                    <w:r>
                      <w:t>.</w:t>
                    </w:r>
                    <w:r w:rsidR="003F3185">
                      <w:rPr>
                        <w:rStyle w:val="FooterChar"/>
                      </w:rPr>
                      <w:t>charlestondiocese</w:t>
                    </w:r>
                    <w:r>
                      <w:t>.org</w:t>
                    </w:r>
                  </w:p>
                  <w:p w:rsidR="00B61885" w:rsidRDefault="00B61885" w:rsidP="0051771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8890</wp:posOffset>
          </wp:positionV>
          <wp:extent cx="7774940" cy="588010"/>
          <wp:effectExtent l="0" t="0" r="0" b="0"/>
          <wp:wrapNone/>
          <wp:docPr id="1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3B6">
      <w:softHyphen/>
    </w:r>
    <w:r w:rsidR="007C73B6"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22" w:rsidRDefault="00A27722" w:rsidP="0051771D">
      <w:r>
        <w:separator/>
      </w:r>
    </w:p>
  </w:footnote>
  <w:footnote w:type="continuationSeparator" w:id="0">
    <w:p w:rsidR="00A27722" w:rsidRDefault="00A27722" w:rsidP="0051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885" w:rsidRDefault="00AB245D" w:rsidP="0051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-10886</wp:posOffset>
              </wp:positionH>
              <wp:positionV relativeFrom="paragraph">
                <wp:posOffset>862693</wp:posOffset>
              </wp:positionV>
              <wp:extent cx="4841422" cy="259715"/>
              <wp:effectExtent l="0" t="0" r="0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422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885" w:rsidRPr="00542789" w:rsidRDefault="003F3185" w:rsidP="00611DA5">
                          <w:pPr>
                            <w:pStyle w:val="Headerdeptname"/>
                          </w:pPr>
                          <w:r>
                            <w:t xml:space="preserve">OFFICE OF </w:t>
                          </w:r>
                          <w:r w:rsidR="00393310">
                            <w:t xml:space="preserve">SPIRITUALITY &amp; </w:t>
                          </w:r>
                          <w:r>
                            <w:t>FORMATION FOR MINISTRY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.85pt;margin-top:67.95pt;width:381.2pt;height:2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" stroked="f">
              <v:textbox style="mso-fit-shape-to-text:t" inset="0,0,0,0">
                <w:txbxContent>
                  <w:p w:rsidR="00B61885" w:rsidRPr="00542789" w:rsidRDefault="003F3185" w:rsidP="00611DA5">
                    <w:pPr>
                      <w:pStyle w:val="Headerdeptname"/>
                    </w:pPr>
                    <w:r>
                      <w:t xml:space="preserve">OFFICE OF </w:t>
                    </w:r>
                    <w:r w:rsidR="00393310">
                      <w:t xml:space="preserve">SPIRITUALITY &amp; </w:t>
                    </w:r>
                    <w:r>
                      <w:t>FORMATION FOR MINISTRY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228600" distL="114300" distR="114300" simplePos="0" relativeHeight="251659264" behindDoc="1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-467360</wp:posOffset>
          </wp:positionV>
          <wp:extent cx="7774940" cy="1806575"/>
          <wp:effectExtent l="0" t="0" r="0" b="0"/>
          <wp:wrapTopAndBottom/>
          <wp:docPr id="2" name="Picture 3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31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80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885">
      <w:rPr>
        <w:vertAlign w:val="subscript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17E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A0B06"/>
    <w:multiLevelType w:val="hybridMultilevel"/>
    <w:tmpl w:val="8CE4B2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7F43173"/>
    <w:multiLevelType w:val="hybridMultilevel"/>
    <w:tmpl w:val="C916F7E2"/>
    <w:lvl w:ilvl="0" w:tplc="8B445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408BC"/>
    <w:multiLevelType w:val="hybridMultilevel"/>
    <w:tmpl w:val="92D451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861B09"/>
    <w:multiLevelType w:val="hybridMultilevel"/>
    <w:tmpl w:val="ABB60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85"/>
    <w:rsid w:val="00004553"/>
    <w:rsid w:val="002138B9"/>
    <w:rsid w:val="00263DB0"/>
    <w:rsid w:val="00266B9E"/>
    <w:rsid w:val="002C722E"/>
    <w:rsid w:val="002E0FD6"/>
    <w:rsid w:val="00362F59"/>
    <w:rsid w:val="00366EC4"/>
    <w:rsid w:val="00393310"/>
    <w:rsid w:val="003F3185"/>
    <w:rsid w:val="003F52A3"/>
    <w:rsid w:val="0051771D"/>
    <w:rsid w:val="00542789"/>
    <w:rsid w:val="00545B49"/>
    <w:rsid w:val="00571F7C"/>
    <w:rsid w:val="005723FC"/>
    <w:rsid w:val="0060719D"/>
    <w:rsid w:val="00611DA5"/>
    <w:rsid w:val="00636E27"/>
    <w:rsid w:val="00667CBA"/>
    <w:rsid w:val="006755F1"/>
    <w:rsid w:val="00677C1D"/>
    <w:rsid w:val="007579D7"/>
    <w:rsid w:val="007C73B6"/>
    <w:rsid w:val="00816B4E"/>
    <w:rsid w:val="00844DD4"/>
    <w:rsid w:val="008F071B"/>
    <w:rsid w:val="008F1D1B"/>
    <w:rsid w:val="00934F70"/>
    <w:rsid w:val="009762CA"/>
    <w:rsid w:val="0098275A"/>
    <w:rsid w:val="00990A9D"/>
    <w:rsid w:val="009B7A40"/>
    <w:rsid w:val="009F0D12"/>
    <w:rsid w:val="009F58A8"/>
    <w:rsid w:val="00A27722"/>
    <w:rsid w:val="00A8727D"/>
    <w:rsid w:val="00AB245D"/>
    <w:rsid w:val="00B23E58"/>
    <w:rsid w:val="00B442C8"/>
    <w:rsid w:val="00B61136"/>
    <w:rsid w:val="00B61885"/>
    <w:rsid w:val="00BF4053"/>
    <w:rsid w:val="00C02EBC"/>
    <w:rsid w:val="00C32BC0"/>
    <w:rsid w:val="00CA2CFA"/>
    <w:rsid w:val="00CD37E6"/>
    <w:rsid w:val="00D75C01"/>
    <w:rsid w:val="00D821D2"/>
    <w:rsid w:val="00D83AD5"/>
    <w:rsid w:val="00E45FC7"/>
    <w:rsid w:val="00E8474D"/>
    <w:rsid w:val="00F06EE9"/>
    <w:rsid w:val="00FB13E4"/>
    <w:rsid w:val="00F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3A1B207-F42C-4D7D-AC2A-6B1B8BC0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1D"/>
    <w:pPr>
      <w:spacing w:after="200" w:line="276" w:lineRule="auto"/>
      <w:ind w:firstLine="360"/>
    </w:pPr>
    <w:rPr>
      <w:rFonts w:ascii="Georgia" w:hAnsi="Georg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CA"/>
  </w:style>
  <w:style w:type="paragraph" w:styleId="Footer">
    <w:name w:val="footer"/>
    <w:link w:val="FooterChar"/>
    <w:uiPriority w:val="99"/>
    <w:unhideWhenUsed/>
    <w:rsid w:val="0051771D"/>
    <w:pPr>
      <w:spacing w:after="200" w:line="276" w:lineRule="auto"/>
      <w:jc w:val="center"/>
    </w:pPr>
    <w:rPr>
      <w:rFonts w:ascii="Georgia" w:hAnsi="Georgia" w:cs="Georgia"/>
      <w:color w:val="7C1418"/>
      <w:sz w:val="16"/>
      <w:szCs w:val="16"/>
    </w:rPr>
  </w:style>
  <w:style w:type="character" w:customStyle="1" w:styleId="FooterChar">
    <w:name w:val="Footer Char"/>
    <w:link w:val="Footer"/>
    <w:uiPriority w:val="99"/>
    <w:rsid w:val="0051771D"/>
    <w:rPr>
      <w:rFonts w:ascii="Georgia" w:hAnsi="Georgia" w:cs="Georgia"/>
      <w:color w:val="7C141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2CA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9762C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aderdeptname">
    <w:name w:val="Header dept name"/>
    <w:qFormat/>
    <w:rsid w:val="00611DA5"/>
    <w:pPr>
      <w:spacing w:after="200" w:line="276" w:lineRule="auto"/>
    </w:pPr>
    <w:rPr>
      <w:rFonts w:ascii="Georgia" w:hAnsi="Georgia"/>
      <w:b/>
      <w:color w:val="7C1418"/>
      <w:sz w:val="16"/>
      <w:szCs w:val="16"/>
    </w:rPr>
  </w:style>
  <w:style w:type="paragraph" w:customStyle="1" w:styleId="Footer2">
    <w:name w:val="Footer2"/>
    <w:qFormat/>
    <w:rsid w:val="0051771D"/>
    <w:pPr>
      <w:spacing w:line="288" w:lineRule="auto"/>
      <w:jc w:val="center"/>
    </w:pPr>
    <w:rPr>
      <w:rFonts w:ascii="Georgia" w:hAnsi="Georgia"/>
      <w:b/>
      <w:bCs/>
      <w:color w:val="7C141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8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57A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1F7C"/>
  </w:style>
  <w:style w:type="table" w:styleId="TableGrid">
    <w:name w:val="Table Grid"/>
    <w:basedOn w:val="TableNormal"/>
    <w:uiPriority w:val="39"/>
    <w:rsid w:val="00571F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FC7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KAdamski@charlestondiocese.org" TargetMode="External"/><Relationship Id="rId1" Type="http://schemas.openxmlformats.org/officeDocument/2006/relationships/hyperlink" Target="mailto:KAdamski@charlestondioce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rgett\Desktop\Caritas\Generic%20chancery%20letterhead%20(small%20top%20margin%20on%20p2)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E7027-DCB4-47A3-873B-DBD3F204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chancery letterhead (small top margin on p2) (002)</Template>
  <TotalTime>2</TotalTime>
  <Pages>2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Hargett</dc:creator>
  <cp:keywords/>
  <dc:description/>
  <cp:lastModifiedBy>Cathy Roche</cp:lastModifiedBy>
  <cp:revision>2</cp:revision>
  <dcterms:created xsi:type="dcterms:W3CDTF">2020-07-28T15:27:00Z</dcterms:created>
  <dcterms:modified xsi:type="dcterms:W3CDTF">2020-07-28T15:27:00Z</dcterms:modified>
</cp:coreProperties>
</file>