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AD" w:rsidRDefault="003E5A49" w:rsidP="008B53AD">
      <w:pPr>
        <w:jc w:val="center"/>
        <w:rPr>
          <w:rStyle w:val="s3"/>
          <w:rFonts w:eastAsia="Times New Roman"/>
          <w:b/>
          <w:i/>
          <w:u w:val="single"/>
        </w:rPr>
      </w:pPr>
      <w:bookmarkStart w:id="0" w:name="_GoBack"/>
      <w:bookmarkEnd w:id="0"/>
      <w:r w:rsidRPr="003E5A49">
        <w:rPr>
          <w:rStyle w:val="s3"/>
          <w:rFonts w:eastAsia="Times New Roman"/>
          <w:b/>
          <w:i/>
          <w:u w:val="single"/>
        </w:rPr>
        <w:t>WHAT UNIQUE GIFTS DO YOU POSSESS?</w:t>
      </w:r>
    </w:p>
    <w:p w:rsidR="003E5A49" w:rsidRPr="003E5A49" w:rsidRDefault="003E5A49" w:rsidP="008B53AD">
      <w:pPr>
        <w:jc w:val="center"/>
        <w:rPr>
          <w:rFonts w:eastAsia="Times New Roman"/>
          <w:b/>
          <w:i/>
          <w:u w:val="single"/>
        </w:rPr>
      </w:pPr>
      <w:r w:rsidRPr="003E5A49">
        <w:rPr>
          <w:rStyle w:val="s3"/>
          <w:rFonts w:eastAsia="Times New Roman"/>
          <w:b/>
          <w:i/>
          <w:u w:val="single"/>
        </w:rPr>
        <w:t>SCRIPTURE</w:t>
      </w:r>
      <w:r w:rsidR="008B53AD">
        <w:rPr>
          <w:rStyle w:val="s3"/>
          <w:rFonts w:eastAsia="Times New Roman"/>
          <w:b/>
          <w:i/>
          <w:u w:val="single"/>
        </w:rPr>
        <w:t xml:space="preserve"> REFERENCES AND POSSIBLE MINISTRIES</w:t>
      </w:r>
      <w:r w:rsidRPr="003E5A49">
        <w:rPr>
          <w:rStyle w:val="s3"/>
          <w:rFonts w:eastAsia="Times New Roman"/>
          <w:b/>
          <w:i/>
          <w:u w:val="single"/>
        </w:rPr>
        <w:t>?</w:t>
      </w:r>
    </w:p>
    <w:p w:rsidR="003E5A49" w:rsidRPr="003E5A49" w:rsidRDefault="003E5A49" w:rsidP="008B53AD">
      <w:pPr>
        <w:pStyle w:val="s4"/>
        <w:spacing w:before="0" w:beforeAutospacing="0" w:after="0" w:afterAutospacing="0" w:line="324" w:lineRule="atLeast"/>
        <w:jc w:val="center"/>
        <w:rPr>
          <w:b/>
          <w:i/>
          <w:u w:val="single"/>
        </w:rPr>
      </w:pPr>
    </w:p>
    <w:p w:rsidR="003E5A49" w:rsidRDefault="003E5A49" w:rsidP="003E5A49">
      <w:pPr>
        <w:pStyle w:val="s4"/>
        <w:numPr>
          <w:ilvl w:val="0"/>
          <w:numId w:val="1"/>
        </w:numPr>
        <w:spacing w:before="0" w:beforeAutospacing="0" w:after="0" w:afterAutospacing="0" w:line="324" w:lineRule="atLeast"/>
      </w:pPr>
      <w:r>
        <w:rPr>
          <w:rStyle w:val="bumpedfont15"/>
          <w:b/>
          <w:bCs/>
        </w:rPr>
        <w:t>Administration</w:t>
      </w:r>
      <w:r>
        <w:rPr>
          <w:rStyle w:val="bumpedfont15"/>
        </w:rPr>
        <w:t> – The Holy Spirit enables some individuals to motivate, direct and inspire God’s people in such a way that they voluntarily and harmoniously work together to do the Church’s work effectively.  This gift involves being able to put things together, tie up all the “loose ends” and get things done and setting a pattern for others to follow.  Adeptness at financing, planning, organizing, delegating responsibilities and problem-solving can be indications of the gift of administration.  </w:t>
      </w:r>
      <w:r>
        <w:rPr>
          <w:rStyle w:val="bumpedfont15"/>
          <w:b/>
          <w:bCs/>
        </w:rPr>
        <w:t>Hebrews 13:7, Judges 3:10, Exodus  8:13-16</w:t>
      </w:r>
    </w:p>
    <w:p w:rsidR="003E5A49" w:rsidRDefault="003E5A49" w:rsidP="003E5A49">
      <w:pPr>
        <w:pStyle w:val="s4"/>
        <w:spacing w:before="0" w:beforeAutospacing="0" w:after="0" w:afterAutospacing="0" w:line="324" w:lineRule="atLeast"/>
      </w:pPr>
      <w:r>
        <w:t> </w:t>
      </w:r>
    </w:p>
    <w:p w:rsidR="003E5A49" w:rsidRDefault="003E5A49" w:rsidP="008D716F">
      <w:pPr>
        <w:pStyle w:val="s4"/>
        <w:spacing w:before="0" w:beforeAutospacing="0" w:after="0" w:afterAutospacing="0" w:line="324" w:lineRule="atLeast"/>
        <w:ind w:left="720"/>
      </w:pPr>
      <w:r>
        <w:rPr>
          <w:rStyle w:val="bumpedfont15"/>
          <w:b/>
          <w:bCs/>
        </w:rPr>
        <w:t>Examples of Parish Ministries:  </w:t>
      </w:r>
      <w:r>
        <w:rPr>
          <w:rStyle w:val="bumpedfont15"/>
        </w:rPr>
        <w:t>Funeral Ministry, Christ Renews His Parish/ACTS, Knights of Columbus, Student Suppers, Parish Suppers, Agape, Holiday Fair, Church Office Help, Religious Education, Pastoral Council, Adult Faith Formation, St. Vincent de Paul Society, Finance Council, Ushers/Greeters</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Evangelism</w:t>
      </w:r>
      <w:r>
        <w:rPr>
          <w:rStyle w:val="bumpedfont15"/>
        </w:rPr>
        <w:t> – To exercise the gift of evangelism is to perceive and accept God’s call to lead others in their spirituality, and to be instrumental in acknowledging God’s grace and authority in the life of the church.  This gift involves being able to lead others wisely and compassionately and training others in spiritual matters.  Evangelism includes a combination of wisdom, discernment, leadership and teaching.  </w:t>
      </w:r>
      <w:r>
        <w:rPr>
          <w:rStyle w:val="bumpedfont15"/>
          <w:b/>
          <w:bCs/>
        </w:rPr>
        <w:t>Matthew 4:18-22, Acts 14:21-23</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sidRPr="003E5A49">
        <w:rPr>
          <w:rStyle w:val="bumpedfont15"/>
          <w:b/>
        </w:rPr>
        <w:t>Examples of Parish Ministries</w:t>
      </w:r>
      <w:r>
        <w:rPr>
          <w:rStyle w:val="bumpedfont15"/>
        </w:rPr>
        <w:t>:  Christ Renews His Parish/Acts, Religious Education, Adult Faith Formation, Pastoral Council, Social Justice Ministry, Small Christian Communities, Young Adult Ministry, RCIA Sponsor, Finance Council, Nursing Home Ministry</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Craftmanship</w:t>
      </w:r>
      <w:r>
        <w:rPr>
          <w:rStyle w:val="bumpedfont15"/>
        </w:rPr>
        <w:t> – To exercise the gift of craftsmanship one must have or develop a skill, be it a hobby or a vocation and must be willing to share this ability with others either in finished products or in teaching others the skill.  This gift involves any art or craft or skill, from painting to pottery, to woodwork or weaving, computer skills or photography – any art or craft that can be used to the glory of God.  </w:t>
      </w:r>
      <w:r>
        <w:rPr>
          <w:rStyle w:val="bumpedfont15"/>
          <w:b/>
          <w:bCs/>
        </w:rPr>
        <w:t>Exodus 23:3-4, Jeremiah 18:1-6, Exodus 35:35</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rPr>
          <w:rStyle w:val="bumpedfont15"/>
        </w:rPr>
      </w:pPr>
      <w:r>
        <w:rPr>
          <w:rStyle w:val="bumpedfont15"/>
          <w:b/>
          <w:bCs/>
        </w:rPr>
        <w:t>Examples of Parish Ministries:</w:t>
      </w:r>
      <w:r>
        <w:rPr>
          <w:rStyle w:val="bumpedfont15"/>
        </w:rPr>
        <w:t>  Church Office Help, Habitat for Humanity, St. Vincent de Paul Society, Altar/Sacristy Ministers, Technology Committee</w:t>
      </w:r>
    </w:p>
    <w:p w:rsidR="003E5A49" w:rsidRDefault="003E5A49" w:rsidP="003E5A49">
      <w:pPr>
        <w:pStyle w:val="s4"/>
        <w:spacing w:before="0" w:beforeAutospacing="0" w:after="0" w:afterAutospacing="0" w:line="324" w:lineRule="atLeast"/>
        <w:ind w:left="720"/>
      </w:pPr>
    </w:p>
    <w:p w:rsidR="003E5A49" w:rsidRDefault="003E5A49" w:rsidP="003E5A49">
      <w:pPr>
        <w:pStyle w:val="s4"/>
        <w:spacing w:before="0" w:beforeAutospacing="0" w:after="0" w:afterAutospacing="0" w:line="324" w:lineRule="atLeast"/>
        <w:ind w:left="720"/>
      </w:pP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lastRenderedPageBreak/>
        <w:t>Discernment</w:t>
      </w:r>
      <w:r>
        <w:rPr>
          <w:rStyle w:val="bumpedfont15"/>
        </w:rPr>
        <w:t> – The Holy Spirit enables some of us to discover the will of God.  To exercise this gift of discernment is to distinguish between truth and error, to identify whether something is of God.  This gift involves wisdom and prayerfulness.  </w:t>
      </w:r>
      <w:r>
        <w:rPr>
          <w:rStyle w:val="bumpedfont15"/>
          <w:b/>
          <w:bCs/>
        </w:rPr>
        <w:t>Proverbs 17:24, Hosea 14:8-9, Acts 5:3-6</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w:t>
      </w:r>
      <w:r>
        <w:rPr>
          <w:rStyle w:val="bumpedfont15"/>
        </w:rPr>
        <w:t>  Communion Outreach Ministry, Outreach to the Homebound and Elderly, Christ Renews His Parish/ACTS, Pastoral Council, Finance Council, Bible Study</w:t>
      </w:r>
    </w:p>
    <w:p w:rsidR="003E5A49" w:rsidRDefault="003E5A49" w:rsidP="003E5A49">
      <w:pPr>
        <w:pStyle w:val="s4"/>
        <w:spacing w:before="0" w:beforeAutospacing="0" w:after="0" w:afterAutospacing="0" w:line="324" w:lineRule="atLeast"/>
      </w:pPr>
      <w:r>
        <w:t> </w:t>
      </w:r>
    </w:p>
    <w:p w:rsidR="003E5A49" w:rsidRDefault="003E5A49" w:rsidP="003E5A49">
      <w:pPr>
        <w:rPr>
          <w:rFonts w:eastAsia="Times New Roman"/>
        </w:rPr>
      </w:pPr>
      <w:r>
        <w:rPr>
          <w:rFonts w:eastAsia="Times New Roman"/>
          <w:noProof/>
        </w:rPr>
        <mc:AlternateContent>
          <mc:Choice Requires="wps">
            <w:drawing>
              <wp:inline distT="0" distB="0" distL="0" distR="0">
                <wp:extent cx="304800" cy="304800"/>
                <wp:effectExtent l="0" t="0" r="0" b="0"/>
                <wp:docPr id="5" name="Rectangle 5" descr="x-apple-ql-id://2D80FA87-D67B-419A-BFF7-27B2AA61CF5E/x-apple-ql-magic/9A1F1688-64DE-40A1-B9B1-605A92411FE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C8417" id="Rectangle 5" o:spid="_x0000_s1026" alt="x-apple-ql-id://2D80FA87-D67B-419A-BFF7-27B2AA61CF5E/x-apple-ql-magic/9A1F1688-64DE-40A1-B9B1-605A92411FE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yd5y0CQMAAC4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3E5A49" w:rsidRPr="003E5A49" w:rsidRDefault="003E5A49" w:rsidP="003E5A49">
      <w:pPr>
        <w:pStyle w:val="ListParagraph"/>
        <w:numPr>
          <w:ilvl w:val="0"/>
          <w:numId w:val="1"/>
        </w:numPr>
        <w:rPr>
          <w:rFonts w:eastAsia="Times New Roman"/>
        </w:rPr>
      </w:pPr>
      <w:r w:rsidRPr="003E5A49">
        <w:rPr>
          <w:rStyle w:val="bumpedfont15"/>
          <w:rFonts w:eastAsia="Times New Roman"/>
          <w:b/>
          <w:bCs/>
        </w:rPr>
        <w:t>Evangelization</w:t>
      </w:r>
      <w:r w:rsidRPr="003E5A49">
        <w:rPr>
          <w:rStyle w:val="bumpedfont15"/>
          <w:rFonts w:eastAsia="Times New Roman"/>
        </w:rPr>
        <w:t> – The Holy Spirit enables individuals to share the Gospel with others in such a way that they come to know God.  To exercise the gift of evangelism is to share one’s faith within and beyond the parish.  This gift involves unabashed willingness to share the Good News and one’s personal faith journey.  </w:t>
      </w:r>
      <w:r w:rsidRPr="003E5A49">
        <w:rPr>
          <w:rStyle w:val="bumpedfont15"/>
          <w:rFonts w:eastAsia="Times New Roman"/>
          <w:b/>
          <w:bCs/>
        </w:rPr>
        <w:t>Acts 8:26, II Timothy 4:5</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w:t>
      </w:r>
      <w:r>
        <w:rPr>
          <w:rStyle w:val="bumpedfont15"/>
        </w:rPr>
        <w:t>  Religious Education, Adult Faith Formation, Youth Ministry, Christ Renews His Parish/ACTS, Small Christian Communities, Young Adult Ministry, RCIA Sponsor, Eucharist Ministers, Lectors. Bible Study, Technology Committee</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Encouragement</w:t>
      </w:r>
      <w:r>
        <w:rPr>
          <w:rStyle w:val="bumpedfont15"/>
        </w:rPr>
        <w:t> – Empowered by the Holy Spirit, some persons are called to stand beside other people who are in need and bring comfort, counsel and encouragement so they feel helped.  To exercise the gift of encouragement is to call forth the best from others.  This gift involves helping others to be more dedicated in living out their faith, bolstering them up when they are discouraged or downhearted and challenging them to see the goals to which God calls them.  </w:t>
      </w:r>
      <w:r>
        <w:rPr>
          <w:rStyle w:val="bumpedfont15"/>
          <w:b/>
          <w:bCs/>
        </w:rPr>
        <w:t>Acts 11:23-24, Acts 14:21-22</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Religious Education, Small Christian Communities, Young Adult Ministry, Youth Ministry, Communion Outreach Ministry, Nursing Home Ministry, Outreach to Homebound/Elderly, Social Justice Ministry, St. Vincent de Paul Society, Nursery Volunteer, Pastoral Council, Spiritual Direction</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Faith</w:t>
      </w:r>
      <w:r>
        <w:rPr>
          <w:rStyle w:val="bumpedfont15"/>
        </w:rPr>
        <w:t> – the Holy Spirit provides individuals with extraordinary confidence in God’s promises, power, and presence so that they can take heroic stands for the future of God’s work in the church and faith community. This gift involves a healthy prayer life, sensitivity to the will of God and a firm trust that God will come through, even when there is no concrete evidence.  </w:t>
      </w:r>
      <w:r>
        <w:rPr>
          <w:rStyle w:val="bumpedfont15"/>
          <w:b/>
          <w:bCs/>
        </w:rPr>
        <w:t>Hebrews 11</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lastRenderedPageBreak/>
        <w:t>Examples of Parish Ministries:</w:t>
      </w:r>
      <w:r>
        <w:rPr>
          <w:rStyle w:val="bumpedfont15"/>
        </w:rPr>
        <w:t>  Lector, Spiritual Direction, Small Christian Communities, Pro-Life Ministry, Social Justice Ministry, St. Vincent de Paul Society, Christ Renews His Parish/ACTS, Bible Study</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Giving </w:t>
      </w:r>
      <w:r>
        <w:rPr>
          <w:rStyle w:val="bumpedfont15"/>
        </w:rPr>
        <w:t>– The Holy Spirit enables people to offer energies, abilities and material resources for the work of the church with exceptional willingness, cheerfulness and generosity.  To exercise the gift of giving one operates out of a spirit of selflessness, requiring no recognition or reward for their giving. This gift involves offering one’s time, talent, and treasure.  </w:t>
      </w:r>
      <w:r>
        <w:rPr>
          <w:rStyle w:val="bumpedfont15"/>
          <w:b/>
          <w:bCs/>
        </w:rPr>
        <w:t>2 Corinthians 8:1-5,</w:t>
      </w:r>
      <w:r>
        <w:rPr>
          <w:rStyle w:val="bumpedfont15"/>
        </w:rPr>
        <w:t> </w:t>
      </w:r>
      <w:r>
        <w:rPr>
          <w:rStyle w:val="bumpedfont15"/>
          <w:b/>
          <w:bCs/>
        </w:rPr>
        <w:t>Matthew 6:1-4</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w:t>
      </w:r>
      <w:r>
        <w:rPr>
          <w:rStyle w:val="bumpedfont15"/>
        </w:rPr>
        <w:t>  St. Vincent de Paul Society, Communion Outreach Ministry, Nursing Home Ministry, Outreach to Homebound/Elderly, Knights of Columbus, RCIA Sponsor, Funeral Ministry, Meals on Wheels, Habitat for Humanity, Nursery Volunteer, Youth Ministry</w:t>
      </w:r>
    </w:p>
    <w:p w:rsidR="003E5A49" w:rsidRDefault="003E5A49" w:rsidP="003E5A49">
      <w:pPr>
        <w:pStyle w:val="s4"/>
        <w:spacing w:before="0" w:beforeAutospacing="0" w:after="0" w:afterAutospacing="0" w:line="324" w:lineRule="atLeast"/>
      </w:pPr>
      <w:r>
        <w:t> </w:t>
      </w:r>
    </w:p>
    <w:p w:rsidR="003E5A49" w:rsidRDefault="003E5A49" w:rsidP="003E5A49">
      <w:pPr>
        <w:rPr>
          <w:rFonts w:eastAsia="Times New Roman"/>
        </w:rPr>
      </w:pPr>
      <w:r>
        <w:rPr>
          <w:rFonts w:eastAsia="Times New Roman"/>
          <w:noProof/>
        </w:rPr>
        <mc:AlternateContent>
          <mc:Choice Requires="wps">
            <w:drawing>
              <wp:inline distT="0" distB="0" distL="0" distR="0">
                <wp:extent cx="304800" cy="304800"/>
                <wp:effectExtent l="0" t="0" r="0" b="0"/>
                <wp:docPr id="4" name="Rectangle 4" descr="x-apple-ql-id://892CDF7A-D2B1-4CA2-AFB8-2695DE9B4CF6/x-apple-ql-magic/57E3048E-B2E8-4CD0-9DFD-F81FC4923EE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884FF" id="Rectangle 4" o:spid="_x0000_s1026" alt="x-apple-ql-id://892CDF7A-D2B1-4CA2-AFB8-2695DE9B4CF6/x-apple-ql-magic/57E3048E-B2E8-4CD0-9DFD-F81FC4923EE2.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8h89UIAwAALg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3E5A49" w:rsidRPr="003E5A49" w:rsidRDefault="003E5A49" w:rsidP="003E5A49">
      <w:pPr>
        <w:pStyle w:val="ListParagraph"/>
        <w:numPr>
          <w:ilvl w:val="0"/>
          <w:numId w:val="1"/>
        </w:numPr>
        <w:rPr>
          <w:rFonts w:eastAsia="Times New Roman"/>
        </w:rPr>
      </w:pPr>
      <w:r w:rsidRPr="003E5A49">
        <w:rPr>
          <w:rStyle w:val="bumpedfont15"/>
          <w:rFonts w:eastAsia="Times New Roman"/>
          <w:b/>
          <w:bCs/>
        </w:rPr>
        <w:t>Healing</w:t>
      </w:r>
      <w:r w:rsidRPr="003E5A49">
        <w:rPr>
          <w:rStyle w:val="bumpedfont15"/>
          <w:rFonts w:eastAsia="Times New Roman"/>
        </w:rPr>
        <w:t> – The Holy Spirit leads some individuals to aid in restoring people who are sick.  To exercise the gift of healing is to pray not necessarily for a cure but for God’s help for the sufferer, that something of good may come out of the distress.  This gift involves a healthy prayer life, confidence in God’s power to provide courage in suffering, and wellness of spirit regardless of the condition of the body or mind.  </w:t>
      </w:r>
      <w:r w:rsidRPr="003E5A49">
        <w:rPr>
          <w:rStyle w:val="bumpedfont15"/>
          <w:rFonts w:eastAsia="Times New Roman"/>
          <w:b/>
          <w:bCs/>
        </w:rPr>
        <w:t>James 5:13-16, Luke 9:1-2, II Kings 5:1-3, 9-14</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Funeral Ministry, Communion Outreach Ministry, Nursing Home Ministry, Outreach to the Homebound/Elderly, Meals on Wheels, Spiritual Direction</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Helps – </w:t>
      </w:r>
      <w:r>
        <w:rPr>
          <w:rStyle w:val="bumpedfont15"/>
        </w:rPr>
        <w:t>The special grace to support, assist and enable another person to be more effective in their service, ministry, or vocation.</w:t>
      </w:r>
      <w:r>
        <w:rPr>
          <w:rStyle w:val="bumpedfont15"/>
          <w:b/>
          <w:bCs/>
        </w:rPr>
        <w:t>  Romans 16:1-2, 1 Corinthians 12:28, Mark 15:40-41, 1 Timothy 5:10, 1 Peter 4:9-10, Acts 9:36</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Usher, Greeter, Spiritual Direction, Parent, Office or Bookstore Help, Eucharistic Minister or Altar Server, Religious Education, Parish Support Staff or Volunteer</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Hospitality</w:t>
      </w:r>
      <w:r>
        <w:rPr>
          <w:rStyle w:val="bumpedfont15"/>
        </w:rPr>
        <w:t> – A concern for the comfort of others may be a manifestation of the gift of hospitality.  This gift involves having a knack for making people at ease, enjoying being in the presence of strangers and a welcoming spirit.  </w:t>
      </w:r>
      <w:r>
        <w:rPr>
          <w:rStyle w:val="bumpedfont15"/>
          <w:b/>
          <w:bCs/>
        </w:rPr>
        <w:t>Hebrews 13:1-2, Genesis 18:1-8</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lastRenderedPageBreak/>
        <w:t>Examples of Parish Ministries:  </w:t>
      </w:r>
      <w:r>
        <w:rPr>
          <w:rStyle w:val="bumpedfont15"/>
        </w:rPr>
        <w:t>St. Vincent de Paul Society, RCIA Sponsor, Ushers/Greeters, Hospitality Ministry, Student Suppers, Nursery Volunteer, Parish Suppers, Religious Education, Special Events</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Intercession</w:t>
      </w:r>
      <w:r>
        <w:rPr>
          <w:rStyle w:val="bumpedfont15"/>
        </w:rPr>
        <w:t> – Evidences of the gift of intercession would be having the mindset for being instantly in prayer for a person or situation, having confidence that God acts in response to our prayers, being patient and persistent in prayer even when change is not evident and having a continuing sense of responsibility to pray for people and situations.  </w:t>
      </w:r>
      <w:r>
        <w:rPr>
          <w:rStyle w:val="bumpedfont15"/>
          <w:b/>
          <w:bCs/>
        </w:rPr>
        <w:t>1 Thessalonians 3:10-13, 1 Timothy 2:1-2</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Christ Renews His Parish/ACTS, Small Christian Communities, Communion Outreach Ministry, Nursing Home Ministry, Eucharistic Minister, Lector, Prayer Group</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Knowledge</w:t>
      </w:r>
      <w:r>
        <w:rPr>
          <w:rStyle w:val="bumpedfont15"/>
        </w:rPr>
        <w:t> – To exercise the gift of knowledge, one enjoys learning, probably from childhood and on into adulthood.  This gift may include knowledge of facts and relationships, of scripture and of the tradition of the church and knowledge of the ways of sharing this learning gracefully.  </w:t>
      </w:r>
      <w:r>
        <w:rPr>
          <w:rStyle w:val="bumpedfont15"/>
          <w:b/>
          <w:bCs/>
        </w:rPr>
        <w:t>Ephesians 3:14-19, Hosea 6:6</w:t>
      </w:r>
    </w:p>
    <w:p w:rsidR="003E5A49" w:rsidRDefault="003E5A49" w:rsidP="003E5A49">
      <w:pPr>
        <w:pStyle w:val="s4"/>
        <w:spacing w:before="0" w:beforeAutospacing="0" w:after="0" w:afterAutospacing="0" w:line="324" w:lineRule="atLeast"/>
      </w:pPr>
      <w:r>
        <w:t> </w:t>
      </w:r>
    </w:p>
    <w:p w:rsidR="003E5A49" w:rsidRDefault="003E5A49" w:rsidP="003E5A49">
      <w:pPr>
        <w:rPr>
          <w:rFonts w:eastAsia="Times New Roman"/>
        </w:rPr>
      </w:pPr>
      <w:r>
        <w:rPr>
          <w:rFonts w:eastAsia="Times New Roman"/>
          <w:noProof/>
        </w:rPr>
        <mc:AlternateContent>
          <mc:Choice Requires="wps">
            <w:drawing>
              <wp:inline distT="0" distB="0" distL="0" distR="0">
                <wp:extent cx="304800" cy="304800"/>
                <wp:effectExtent l="0" t="0" r="0" b="0"/>
                <wp:docPr id="3" name="Rectangle 3" descr="x-apple-ql-id://6B87B942-D238-4D73-AB69-BD832D82C211/x-apple-ql-magic/10458E0E-B703-44FF-8256-74DA59E4229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F9375" id="Rectangle 3" o:spid="_x0000_s1026" alt="x-apple-ql-id://6B87B942-D238-4D73-AB69-BD832D82C211/x-apple-ql-magic/10458E0E-B703-44FF-8256-74DA59E4229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IUems0LAwAALg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3E5A49" w:rsidRDefault="003E5A49" w:rsidP="003E5A49">
      <w:pPr>
        <w:ind w:left="720"/>
        <w:rPr>
          <w:rFonts w:eastAsia="Times New Roman"/>
        </w:rPr>
      </w:pPr>
      <w:r>
        <w:rPr>
          <w:rStyle w:val="bumpedfont15"/>
          <w:rFonts w:eastAsia="Times New Roman"/>
          <w:b/>
          <w:bCs/>
        </w:rPr>
        <w:t>Examples of Parish Ministries:  </w:t>
      </w:r>
      <w:r>
        <w:rPr>
          <w:rStyle w:val="bumpedfont15"/>
          <w:rFonts w:eastAsia="Times New Roman"/>
        </w:rPr>
        <w:t>RCIA Sponsor, Social Justice Ministry, Religious Education, Adult Faith Formation, Finance Council, Pastoral Council, Bible Study, Technology Committee, Youth Ministry</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Mercy – </w:t>
      </w:r>
      <w:r>
        <w:rPr>
          <w:rStyle w:val="bumpedfont15"/>
        </w:rPr>
        <w:t>The Holy Spirit provides individuals with exceptional empathy and compassion for those who are weak or suffering so that they can devote large amounts of time and energy to alleviate these condition.  To exercise the gift of mercy is to relate to others in kindness and compassion.   This gift involves continual readiness to forgive those who have erred, comfort those bereaved, help those who face a crisis, minister to the sick, become a peacemaker or offer assistance to those in need.</w:t>
      </w:r>
      <w:r>
        <w:rPr>
          <w:rStyle w:val="bumpedfont15"/>
          <w:b/>
          <w:bCs/>
        </w:rPr>
        <w:t>  Luke 10:30-37, Micah 6:8</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rPr>
          <w:rStyle w:val="bumpedfont15"/>
        </w:rPr>
      </w:pPr>
      <w:r>
        <w:rPr>
          <w:rStyle w:val="bumpedfont15"/>
          <w:b/>
          <w:bCs/>
        </w:rPr>
        <w:t>Examples of Parish Ministries</w:t>
      </w:r>
      <w:r>
        <w:rPr>
          <w:rStyle w:val="bumpedfont15"/>
        </w:rPr>
        <w:t>:  Social Justice Ministry, Meals on Wheels, St. Vincent de Paul Society, Communion Outreach Ministry, Nursing Home Ministry, Outreach to Homebound/Elderly, Funeral Ministry, Hospitality Ministry, Spiritual Direction</w:t>
      </w:r>
    </w:p>
    <w:p w:rsidR="003E5A49" w:rsidRDefault="003E5A49" w:rsidP="003E5A49">
      <w:pPr>
        <w:pStyle w:val="s4"/>
        <w:spacing w:before="0" w:beforeAutospacing="0" w:after="0" w:afterAutospacing="0" w:line="324" w:lineRule="atLeast"/>
        <w:ind w:left="720"/>
      </w:pPr>
    </w:p>
    <w:p w:rsidR="003E5A49" w:rsidRDefault="003E5A49" w:rsidP="003E5A49">
      <w:pPr>
        <w:pStyle w:val="s4"/>
        <w:spacing w:before="0" w:beforeAutospacing="0" w:after="0" w:afterAutospacing="0" w:line="324" w:lineRule="atLeast"/>
        <w:ind w:left="720"/>
      </w:pPr>
    </w:p>
    <w:p w:rsidR="003E5A49" w:rsidRDefault="003E5A49" w:rsidP="003E5A49">
      <w:pPr>
        <w:pStyle w:val="s4"/>
        <w:spacing w:before="0" w:beforeAutospacing="0" w:after="0" w:afterAutospacing="0" w:line="324" w:lineRule="atLeast"/>
        <w:ind w:left="720"/>
      </w:pP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lastRenderedPageBreak/>
        <w:t>Mission – </w:t>
      </w:r>
      <w:r>
        <w:rPr>
          <w:rStyle w:val="bumpedfont15"/>
        </w:rPr>
        <w:t>To exercise the gift of mission is to faithfully and mutually share what one has learned about God.  This gift involves a willingness to be with and share with people of different heritage, customs, economic background, experience, or manner of speaking, as much a willingness to listen as to speak and an awareness that God loves all people.</w:t>
      </w:r>
      <w:r>
        <w:rPr>
          <w:rStyle w:val="bumpedfont15"/>
          <w:b/>
          <w:bCs/>
        </w:rPr>
        <w:t>  </w:t>
      </w:r>
    </w:p>
    <w:p w:rsidR="003E5A49" w:rsidRDefault="003E5A49" w:rsidP="003E5A49">
      <w:pPr>
        <w:pStyle w:val="s4"/>
        <w:spacing w:before="0" w:beforeAutospacing="0" w:after="0" w:afterAutospacing="0" w:line="324" w:lineRule="atLeast"/>
        <w:ind w:firstLine="720"/>
      </w:pPr>
      <w:r>
        <w:rPr>
          <w:rStyle w:val="bumpedfont15"/>
          <w:b/>
          <w:bCs/>
        </w:rPr>
        <w:t>1 Corinthians 9:19-23, Mark 16:15-20</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St. Vincent de Paul Society, Meals on Wheels, Communion Outreach, Nursing Home Ministry, Outreach to Homebound/Elderly, Meals on Wheels, Religious Education, Adult Faith Formation, Communication or Technology Volunteers, Young Adult Ministry</w:t>
      </w:r>
    </w:p>
    <w:p w:rsidR="003E5A49" w:rsidRDefault="003E5A49" w:rsidP="003E5A49">
      <w:pPr>
        <w:pStyle w:val="s4"/>
        <w:spacing w:before="0" w:beforeAutospacing="0" w:after="0" w:afterAutospacing="0" w:line="324" w:lineRule="atLeast"/>
      </w:pPr>
      <w:r>
        <w:t> </w:t>
      </w:r>
    </w:p>
    <w:p w:rsidR="003E5A49" w:rsidRDefault="003E5A49" w:rsidP="00D23C30">
      <w:pPr>
        <w:pStyle w:val="s4"/>
        <w:numPr>
          <w:ilvl w:val="0"/>
          <w:numId w:val="1"/>
        </w:numPr>
        <w:spacing w:before="0" w:beforeAutospacing="0" w:after="0" w:afterAutospacing="0" w:line="324" w:lineRule="atLeast"/>
      </w:pPr>
      <w:r w:rsidRPr="003E5A49">
        <w:rPr>
          <w:rStyle w:val="bumpedfont15"/>
          <w:b/>
          <w:bCs/>
        </w:rPr>
        <w:t>Musicianship – </w:t>
      </w:r>
      <w:r>
        <w:rPr>
          <w:rStyle w:val="bumpedfont15"/>
        </w:rPr>
        <w:t>The Holy Spirit enables some to praise God through various forms of music and enhance the worship experience of the parish community.  To exercise the gift of music may involve some skill in singing or in playing an instrument but may also include the ability to select appropriate music for a worship service or parish event or program.</w:t>
      </w:r>
      <w:r w:rsidRPr="003E5A49">
        <w:rPr>
          <w:rStyle w:val="bumpedfont15"/>
          <w:b/>
          <w:bCs/>
        </w:rPr>
        <w:t>  1 Corinthians 14:26, Psalm 98:1, 4-6, Psalm 150:3-6</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Liturgy Commission, Cantors, Parish Choir, Instrumentalist for Masses or celebrations/receptions</w:t>
      </w:r>
    </w:p>
    <w:p w:rsidR="003E5A49" w:rsidRDefault="003E5A49" w:rsidP="003E5A49">
      <w:pPr>
        <w:pStyle w:val="s4"/>
        <w:spacing w:before="0" w:beforeAutospacing="0" w:after="0" w:afterAutospacing="0" w:line="324" w:lineRule="atLeast"/>
      </w:pPr>
      <w:r>
        <w:t> </w:t>
      </w:r>
    </w:p>
    <w:p w:rsidR="003E5A49" w:rsidRDefault="003E5A49" w:rsidP="004B41B1">
      <w:pPr>
        <w:pStyle w:val="s4"/>
        <w:numPr>
          <w:ilvl w:val="0"/>
          <w:numId w:val="1"/>
        </w:numPr>
        <w:spacing w:before="0" w:beforeAutospacing="0" w:after="0" w:afterAutospacing="0" w:line="324" w:lineRule="atLeast"/>
      </w:pPr>
      <w:r w:rsidRPr="003E5A49">
        <w:rPr>
          <w:rStyle w:val="bumpedfont15"/>
          <w:b/>
          <w:bCs/>
        </w:rPr>
        <w:t>Pastoring –  </w:t>
      </w:r>
      <w:r>
        <w:rPr>
          <w:rStyle w:val="bumpedfont15"/>
        </w:rPr>
        <w:t>The special grace to commit oneself to the nurturing, formation and growth of a group of Christians for an extended period of time.</w:t>
      </w:r>
      <w:r w:rsidRPr="003E5A49">
        <w:rPr>
          <w:rStyle w:val="bumpedfont15"/>
          <w:b/>
          <w:bCs/>
        </w:rPr>
        <w:t>  John 10:1-18, Acts 20:28-31, Ephesians 4:11-14, 1 Peter 5:1-3, John 10:1-8, 21:16, 1 Timothy 3:1-7, Ezekial 34:11-16, Titus 1:9, Isaiah 40:11, 1 Thessalonians 2:7-8, 11-12</w:t>
      </w:r>
      <w:r>
        <w:t> </w:t>
      </w:r>
    </w:p>
    <w:p w:rsidR="003E5A49" w:rsidRDefault="003E5A49" w:rsidP="003E5A49">
      <w:pPr>
        <w:rPr>
          <w:rFonts w:eastAsia="Times New Roman"/>
        </w:rPr>
      </w:pPr>
      <w:r>
        <w:rPr>
          <w:rFonts w:eastAsia="Times New Roman"/>
          <w:noProof/>
        </w:rPr>
        <mc:AlternateContent>
          <mc:Choice Requires="wps">
            <w:drawing>
              <wp:inline distT="0" distB="0" distL="0" distR="0">
                <wp:extent cx="304800" cy="304800"/>
                <wp:effectExtent l="0" t="0" r="0" b="0"/>
                <wp:docPr id="2" name="Rectangle 2" descr="x-apple-ql-id://99547DF5-2C0B-43DA-AE8F-DEE840BF26DC/x-apple-ql-magic/803B692F-2899-40D8-9A5C-A2E5104643E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BE966" id="Rectangle 2" o:spid="_x0000_s1026" alt="x-apple-ql-id://99547DF5-2C0B-43DA-AE8F-DEE840BF26DC/x-apple-ql-magic/803B692F-2899-40D8-9A5C-A2E5104643E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S0kwzCQMAAC4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3E5A49" w:rsidRDefault="003E5A49" w:rsidP="003E5A49">
      <w:pPr>
        <w:ind w:left="720"/>
        <w:rPr>
          <w:rFonts w:eastAsia="Times New Roman"/>
        </w:rPr>
      </w:pPr>
      <w:r>
        <w:rPr>
          <w:rStyle w:val="bumpedfont15"/>
          <w:rFonts w:eastAsia="Times New Roman"/>
          <w:b/>
          <w:bCs/>
        </w:rPr>
        <w:t>Examples of Parish Ministries</w:t>
      </w:r>
      <w:r>
        <w:rPr>
          <w:rStyle w:val="bumpedfont15"/>
          <w:rFonts w:eastAsia="Times New Roman"/>
        </w:rPr>
        <w:t>:  Prayer Group/Bible Study Leader, Priesthood, Religious Life, Pastoral Care, Youth Leader, Visitations, Pastoral Administrator or Staff, Small Christian Communities, Parent, Teacher, Outreach and Evangelization Efforts</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Prophet – </w:t>
      </w:r>
      <w:r>
        <w:rPr>
          <w:rStyle w:val="bumpedfont15"/>
        </w:rPr>
        <w:t>The Holy Spirit empowers some individuals to interpret and apply God’s revelation in a given situation.  This gift involves a keen sense of the dignity of all people, a sense of call, a sense of timing and some knowledge of Scripture and church teachers.</w:t>
      </w:r>
      <w:r>
        <w:rPr>
          <w:rStyle w:val="bumpedfont15"/>
          <w:b/>
          <w:bCs/>
        </w:rPr>
        <w:t>  1 Corinthians 14:1-5, 1 Corinthians 14:30-33a, 1 Corinthians 14:37-40</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Examples of Parish Ministries: </w:t>
      </w:r>
      <w:r>
        <w:rPr>
          <w:rStyle w:val="bumpedfont15"/>
        </w:rPr>
        <w:t>Small Christian Communities, RCIA Sponsor, Religious Education, Adult Faith Formation, Youth and Young Adult Ministry, Social Justice Ministry, Eucharistic Ministry, Lector</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lastRenderedPageBreak/>
        <w:t>Servant Leadership</w:t>
      </w:r>
      <w:r>
        <w:rPr>
          <w:rStyle w:val="bumpedfont15"/>
        </w:rPr>
        <w:t> – The gift of servant leadership allows individuals to assume responsibility for the leadership and guidance of a group within the church.  It includes leading, facilitating, counseling and providing a pastoral presence for various parish programs.  </w:t>
      </w:r>
      <w:r>
        <w:rPr>
          <w:rStyle w:val="bumpedfont15"/>
          <w:b/>
          <w:bCs/>
        </w:rPr>
        <w:t>1 Peter 5:1-11</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rPr>
          <w:rStyle w:val="bumpedfont15"/>
        </w:rPr>
      </w:pPr>
      <w:r>
        <w:rPr>
          <w:rStyle w:val="bumpedfont15"/>
          <w:b/>
          <w:bCs/>
        </w:rPr>
        <w:t>Examples of Parish ministries</w:t>
      </w:r>
      <w:r>
        <w:rPr>
          <w:rStyle w:val="bumpedfont15"/>
        </w:rPr>
        <w:t>:  Pastoral Council, Finance Council, Christ Renews His Parish/ACTS, Small Christian Communities, Knights of Columbus, Youth Ministry, Young Adult Ministry, Social Justice Ministry, Technology Committee</w:t>
      </w:r>
    </w:p>
    <w:p w:rsidR="003E5A49" w:rsidRDefault="003E5A49" w:rsidP="003E5A49">
      <w:pPr>
        <w:pStyle w:val="s4"/>
        <w:spacing w:before="0" w:beforeAutospacing="0" w:after="0" w:afterAutospacing="0" w:line="324" w:lineRule="atLeast"/>
        <w:ind w:left="720"/>
      </w:pPr>
    </w:p>
    <w:p w:rsidR="003E5A49" w:rsidRDefault="003E5A49" w:rsidP="003E5A49">
      <w:pPr>
        <w:pStyle w:val="s4"/>
        <w:numPr>
          <w:ilvl w:val="0"/>
          <w:numId w:val="1"/>
        </w:numPr>
        <w:spacing w:before="0" w:beforeAutospacing="0" w:after="0" w:afterAutospacing="0" w:line="324" w:lineRule="atLeast"/>
      </w:pPr>
      <w:r>
        <w:rPr>
          <w:rStyle w:val="bumpedfont15"/>
          <w:b/>
          <w:bCs/>
        </w:rPr>
        <w:t>Service – </w:t>
      </w:r>
      <w:r>
        <w:rPr>
          <w:rStyle w:val="bumpedfont15"/>
        </w:rPr>
        <w:t>To exercise the gift of service it to identify closely with the needs and problems of others, not providing answers or solutions, but being willing to work with them, no matter how small or how big the task may be.  This gift involves a willingness to “pitch in” and do whatever is needed, no matter how detailed or tedious the task.</w:t>
      </w:r>
      <w:r>
        <w:rPr>
          <w:rStyle w:val="bumpedfont15"/>
          <w:b/>
          <w:bCs/>
        </w:rPr>
        <w:t>  Galatians 6:1-2, Philippians 2:3-8</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  </w:t>
      </w:r>
      <w:r>
        <w:rPr>
          <w:rStyle w:val="bumpedfont15"/>
        </w:rPr>
        <w:t>Religious Education, Adult Faith Formation, RCIA Sponsor, Social Justice Ministry, Lectors, Communion Outreach, Nursing Home Ministry, Bible Study, Youth Ministry</w:t>
      </w:r>
    </w:p>
    <w:p w:rsidR="003E5A49" w:rsidRDefault="003E5A49" w:rsidP="003E5A49">
      <w:pPr>
        <w:pStyle w:val="s4"/>
        <w:spacing w:before="0" w:beforeAutospacing="0" w:after="0" w:afterAutospacing="0" w:line="324" w:lineRule="atLeast"/>
      </w:pPr>
      <w:r>
        <w:t> </w:t>
      </w:r>
    </w:p>
    <w:p w:rsidR="003E5A49" w:rsidRDefault="003E5A49" w:rsidP="003E5A49">
      <w:pPr>
        <w:pStyle w:val="s4"/>
        <w:numPr>
          <w:ilvl w:val="0"/>
          <w:numId w:val="1"/>
        </w:numPr>
        <w:spacing w:before="0" w:beforeAutospacing="0" w:after="0" w:afterAutospacing="0" w:line="324" w:lineRule="atLeast"/>
      </w:pPr>
      <w:r>
        <w:rPr>
          <w:rStyle w:val="bumpedfont15"/>
          <w:b/>
          <w:bCs/>
        </w:rPr>
        <w:t>Teacher – </w:t>
      </w:r>
      <w:r>
        <w:rPr>
          <w:rStyle w:val="bumpedfont15"/>
        </w:rPr>
        <w:t>The Holy Spirit enables some individuals to communicate so that others can learn.  To exercise the gift of teaching one effectively imparts information or proclaims precepts of our Catholic faith either orally, visually or by example.</w:t>
      </w:r>
      <w:r>
        <w:rPr>
          <w:rStyle w:val="bumpedfont15"/>
          <w:b/>
          <w:bCs/>
        </w:rPr>
        <w:t>  Hebrews 5:12-014, Isaiah 28:9-10</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ind w:left="720"/>
      </w:pPr>
      <w:r>
        <w:rPr>
          <w:rStyle w:val="bumpedfont15"/>
          <w:b/>
          <w:bCs/>
        </w:rPr>
        <w:t>Examples of Parish Ministries:</w:t>
      </w:r>
      <w:r>
        <w:rPr>
          <w:rStyle w:val="bumpedfont15"/>
        </w:rPr>
        <w:t>  Religious Education, Adult Faith Formation, RCIA Sponsor, Social Justice Ministry, Lectors. Communion Outreach, Nursing Home Ministry, Bible Study, Youth Ministry</w:t>
      </w:r>
    </w:p>
    <w:p w:rsidR="003E5A49" w:rsidRDefault="003E5A49" w:rsidP="003E5A49">
      <w:pPr>
        <w:pStyle w:val="s4"/>
        <w:spacing w:before="0" w:beforeAutospacing="0" w:after="0" w:afterAutospacing="0" w:line="324" w:lineRule="atLeast"/>
      </w:pPr>
      <w:r>
        <w:t> </w:t>
      </w:r>
      <w:r>
        <w:rPr>
          <w:noProof/>
        </w:rPr>
        <mc:AlternateContent>
          <mc:Choice Requires="wps">
            <w:drawing>
              <wp:inline distT="0" distB="0" distL="0" distR="0">
                <wp:extent cx="304800" cy="304800"/>
                <wp:effectExtent l="0" t="0" r="0" b="0"/>
                <wp:docPr id="1" name="Rectangle 1" descr="x-apple-ql-id://D7B65DF9-7721-4331-BDC9-7FEAAB97CB5D/x-apple-ql-magic/25210199-E61E-4CC3-BDA1-0EBC40B14B69.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21FC4" id="Rectangle 1" o:spid="_x0000_s1026" alt="x-apple-ql-id://D7B65DF9-7721-4331-BDC9-7FEAAB97CB5D/x-apple-ql-magic/25210199-E61E-4CC3-BDA1-0EBC40B14B69.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TorWkIAwAALg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3E5A49" w:rsidRDefault="003E5A49" w:rsidP="001A2B05">
      <w:pPr>
        <w:pStyle w:val="ListParagraph"/>
        <w:numPr>
          <w:ilvl w:val="0"/>
          <w:numId w:val="3"/>
        </w:numPr>
        <w:spacing w:line="324" w:lineRule="atLeast"/>
      </w:pPr>
      <w:r w:rsidRPr="008D716F">
        <w:rPr>
          <w:rStyle w:val="bumpedfont15"/>
          <w:rFonts w:eastAsia="Times New Roman"/>
          <w:b/>
          <w:bCs/>
        </w:rPr>
        <w:t>Trust – </w:t>
      </w:r>
      <w:r w:rsidRPr="008D716F">
        <w:rPr>
          <w:rStyle w:val="bumpedfont15"/>
          <w:rFonts w:eastAsia="Times New Roman"/>
        </w:rPr>
        <w:t>The Holy Spirit empowers some individuals to accomplish much toward achieving God’s will in our church and community.  In some versions of Scripture this gift is called the working of miracles.  This gift involves a firm and faithful relationship with God, courage in the face of adversity and a willingness to trust in the power of God.</w:t>
      </w:r>
      <w:r w:rsidRPr="008D716F">
        <w:rPr>
          <w:rStyle w:val="bumpedfont15"/>
          <w:rFonts w:eastAsia="Times New Roman"/>
          <w:b/>
          <w:bCs/>
        </w:rPr>
        <w:t>  John 14:11-14, Micah 3:8, Acts 1:8, </w:t>
      </w:r>
      <w:r w:rsidRPr="008D716F">
        <w:rPr>
          <w:rStyle w:val="bumpedfont15"/>
          <w:b/>
          <w:bCs/>
        </w:rPr>
        <w:t>2 Timothy 1:5-7</w:t>
      </w:r>
    </w:p>
    <w:p w:rsidR="003E5A49" w:rsidRDefault="003E5A49" w:rsidP="003E5A49">
      <w:pPr>
        <w:pStyle w:val="s4"/>
        <w:spacing w:before="0" w:beforeAutospacing="0" w:after="0" w:afterAutospacing="0" w:line="324" w:lineRule="atLeast"/>
      </w:pPr>
      <w:r>
        <w:t> </w:t>
      </w:r>
    </w:p>
    <w:p w:rsidR="003E5A49" w:rsidRDefault="003E5A49" w:rsidP="008D716F">
      <w:pPr>
        <w:pStyle w:val="s4"/>
        <w:spacing w:before="0" w:beforeAutospacing="0" w:after="0" w:afterAutospacing="0" w:line="324" w:lineRule="atLeast"/>
        <w:ind w:left="720"/>
      </w:pPr>
      <w:r>
        <w:rPr>
          <w:rStyle w:val="bumpedfont15"/>
          <w:b/>
          <w:bCs/>
        </w:rPr>
        <w:t>Examples of Parish Ministries:  </w:t>
      </w:r>
      <w:r>
        <w:rPr>
          <w:rStyle w:val="bumpedfont15"/>
        </w:rPr>
        <w:t>St. Vincent de Paul Society, Social Justice Ministry, Funeral Ministry, Pro-Life Ministry, Communion Outreach, Meals on Wheels, Spiritual Direction</w:t>
      </w:r>
    </w:p>
    <w:p w:rsidR="003E5A49" w:rsidRDefault="003E5A49" w:rsidP="003E5A49">
      <w:pPr>
        <w:pStyle w:val="s4"/>
        <w:spacing w:before="0" w:beforeAutospacing="0" w:after="0" w:afterAutospacing="0" w:line="324" w:lineRule="atLeast"/>
      </w:pPr>
      <w:r>
        <w:t> </w:t>
      </w:r>
    </w:p>
    <w:p w:rsidR="003E5A49" w:rsidRPr="008D716F" w:rsidRDefault="003E5A49" w:rsidP="008D716F">
      <w:pPr>
        <w:pStyle w:val="s4"/>
        <w:numPr>
          <w:ilvl w:val="0"/>
          <w:numId w:val="3"/>
        </w:numPr>
        <w:spacing w:before="0" w:beforeAutospacing="0" w:after="0" w:afterAutospacing="0" w:line="324" w:lineRule="atLeast"/>
        <w:rPr>
          <w:rStyle w:val="bumpedfont15"/>
        </w:rPr>
      </w:pPr>
      <w:r>
        <w:rPr>
          <w:rStyle w:val="bumpedfont15"/>
          <w:b/>
          <w:bCs/>
        </w:rPr>
        <w:lastRenderedPageBreak/>
        <w:t>Wisdom – </w:t>
      </w:r>
      <w:r>
        <w:rPr>
          <w:rStyle w:val="bumpedfont15"/>
        </w:rPr>
        <w:t>Some individuals have an understanding of God’s will and work as it relates to the living of life.  To exercise the gift of wisdom is to help others to discover the wisdom they have within them.  This gift involves knowledge of God and of Scripture, discernment of God’s will, and skill in analyzing the problems and dilemmas of life.</w:t>
      </w:r>
      <w:r>
        <w:rPr>
          <w:rStyle w:val="bumpedfont15"/>
          <w:b/>
          <w:bCs/>
        </w:rPr>
        <w:t>  Sirach 1:14-19, James 3:13-17, Ecclesiastes 9:13-18</w:t>
      </w:r>
    </w:p>
    <w:p w:rsidR="008D716F" w:rsidRDefault="008D716F" w:rsidP="008D716F">
      <w:pPr>
        <w:pStyle w:val="s4"/>
        <w:spacing w:before="0" w:beforeAutospacing="0" w:after="0" w:afterAutospacing="0" w:line="324" w:lineRule="atLeast"/>
        <w:ind w:left="720"/>
        <w:rPr>
          <w:rStyle w:val="bumpedfont15"/>
          <w:b/>
          <w:bCs/>
        </w:rPr>
      </w:pPr>
    </w:p>
    <w:p w:rsidR="008D716F" w:rsidRDefault="008D716F" w:rsidP="008D716F">
      <w:pPr>
        <w:pStyle w:val="s4"/>
        <w:spacing w:before="0" w:beforeAutospacing="0" w:after="0" w:afterAutospacing="0" w:line="324" w:lineRule="atLeast"/>
        <w:ind w:left="720"/>
      </w:pPr>
      <w:r>
        <w:rPr>
          <w:rStyle w:val="bumpedfont15"/>
          <w:b/>
          <w:bCs/>
        </w:rPr>
        <w:t xml:space="preserve">Example of Parish Ministries:  </w:t>
      </w:r>
      <w:r w:rsidRPr="008D716F">
        <w:rPr>
          <w:rStyle w:val="bumpedfont15"/>
          <w:bCs/>
        </w:rPr>
        <w:t>RCIA</w:t>
      </w:r>
      <w:r>
        <w:rPr>
          <w:rStyle w:val="bumpedfont15"/>
          <w:bCs/>
        </w:rPr>
        <w:t xml:space="preserve"> Sponsor, Outreach to Homebound/Elderly, Small Christian Communities, Bible Study, Pastoral Council, Religious Education, Youth Ministry, Church Office Help</w:t>
      </w:r>
    </w:p>
    <w:p w:rsidR="003E5A49" w:rsidRDefault="003E5A49" w:rsidP="003E5A49">
      <w:pPr>
        <w:pStyle w:val="s4"/>
        <w:spacing w:before="0" w:beforeAutospacing="0" w:after="0" w:afterAutospacing="0" w:line="324" w:lineRule="atLeast"/>
      </w:pPr>
      <w:r>
        <w:t> </w:t>
      </w:r>
    </w:p>
    <w:p w:rsidR="003E5A49" w:rsidRDefault="003E5A49" w:rsidP="008D716F">
      <w:pPr>
        <w:pStyle w:val="s4"/>
        <w:numPr>
          <w:ilvl w:val="0"/>
          <w:numId w:val="3"/>
        </w:numPr>
        <w:spacing w:before="0" w:beforeAutospacing="0" w:after="0" w:afterAutospacing="0" w:line="324" w:lineRule="atLeast"/>
      </w:pPr>
      <w:r>
        <w:rPr>
          <w:rStyle w:val="bumpedfont15"/>
          <w:b/>
          <w:bCs/>
        </w:rPr>
        <w:t>Writing</w:t>
      </w:r>
      <w:r>
        <w:rPr>
          <w:rStyle w:val="bumpedfont15"/>
        </w:rPr>
        <w:t> – The Holy Spirit enables some of us to effectively express oneself in written works which convey human experience, truth, beauty or instruction in a way that deeply affects the reader.  </w:t>
      </w:r>
      <w:r>
        <w:rPr>
          <w:rStyle w:val="bumpedfont15"/>
          <w:b/>
          <w:bCs/>
        </w:rPr>
        <w:t>1 Peter 3:15-16, 1 Acts 15:19-20, Philippians 3:1, 1 Timothy 3:14-15, Romans 15:15-16, Jude 3, 2 Chronicles 34:14-21</w:t>
      </w:r>
    </w:p>
    <w:p w:rsidR="003E5A49" w:rsidRDefault="003E5A49" w:rsidP="003E5A49">
      <w:pPr>
        <w:pStyle w:val="s4"/>
        <w:spacing w:before="0" w:beforeAutospacing="0" w:after="0" w:afterAutospacing="0" w:line="324" w:lineRule="atLeast"/>
      </w:pPr>
      <w:r>
        <w:t> </w:t>
      </w:r>
    </w:p>
    <w:p w:rsidR="003E5A49" w:rsidRDefault="003E5A49" w:rsidP="008D716F">
      <w:pPr>
        <w:pStyle w:val="s4"/>
        <w:spacing w:before="0" w:beforeAutospacing="0" w:after="0" w:afterAutospacing="0" w:line="324" w:lineRule="atLeast"/>
        <w:ind w:left="720"/>
        <w:rPr>
          <w:rStyle w:val="bumpedfont15"/>
        </w:rPr>
      </w:pPr>
      <w:r>
        <w:rPr>
          <w:rStyle w:val="bumpedfont15"/>
          <w:b/>
          <w:bCs/>
        </w:rPr>
        <w:t>Examples of Parish Ministries:</w:t>
      </w:r>
      <w:r>
        <w:rPr>
          <w:rStyle w:val="bumpedfont15"/>
        </w:rPr>
        <w:t>  Poet/Lyricist, Public Relations or Advertising, Journalist or Freelance Writer, Novelist/Essayist/Speech/Ghost Writer, Teacher, Dramatist, Apologist</w:t>
      </w:r>
    </w:p>
    <w:p w:rsidR="000F4063" w:rsidRDefault="000F4063" w:rsidP="008D716F">
      <w:pPr>
        <w:pStyle w:val="s4"/>
        <w:spacing w:before="0" w:beforeAutospacing="0" w:after="0" w:afterAutospacing="0" w:line="324" w:lineRule="atLeast"/>
        <w:ind w:left="720"/>
      </w:pPr>
      <w:r>
        <w:rPr>
          <w:noProof/>
        </w:rPr>
        <mc:AlternateContent>
          <mc:Choice Requires="wps">
            <w:drawing>
              <wp:anchor distT="45720" distB="45720" distL="114300" distR="114300" simplePos="0" relativeHeight="251659264" behindDoc="0" locked="0" layoutInCell="1" allowOverlap="1">
                <wp:simplePos x="0" y="0"/>
                <wp:positionH relativeFrom="column">
                  <wp:posOffset>523875</wp:posOffset>
                </wp:positionH>
                <wp:positionV relativeFrom="paragraph">
                  <wp:posOffset>101600</wp:posOffset>
                </wp:positionV>
                <wp:extent cx="4876800" cy="4711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71170"/>
                        </a:xfrm>
                        <a:prstGeom prst="rect">
                          <a:avLst/>
                        </a:prstGeom>
                        <a:solidFill>
                          <a:srgbClr val="FFFFFF"/>
                        </a:solidFill>
                        <a:ln w="9525">
                          <a:solidFill>
                            <a:srgbClr val="000000"/>
                          </a:solidFill>
                          <a:miter lim="800000"/>
                          <a:headEnd/>
                          <a:tailEnd/>
                        </a:ln>
                      </wps:spPr>
                      <wps:txbx>
                        <w:txbxContent>
                          <w:p w:rsidR="000F4063" w:rsidRDefault="000F4063" w:rsidP="000F4063">
                            <w:pPr>
                              <w:jc w:val="center"/>
                            </w:pPr>
                            <w:r>
                              <w:t>This edited version used with permission from St. Austin Catholic Parish,</w:t>
                            </w:r>
                          </w:p>
                          <w:p w:rsidR="000F4063" w:rsidRDefault="000F4063" w:rsidP="000F4063">
                            <w:pPr>
                              <w:jc w:val="center"/>
                            </w:pPr>
                            <w:r>
                              <w:t>Austin, Texas.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8pt;width:384pt;height:3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">
                <v:textbox>
                  <w:txbxContent>
                    <w:p w:rsidR="000F4063" w:rsidRDefault="000F4063" w:rsidP="000F4063">
                      <w:pPr>
                        <w:jc w:val="center"/>
                      </w:pPr>
                      <w:r>
                        <w:t>This edited version used with permission from St. Austin Catholic Parish,</w:t>
                      </w:r>
                    </w:p>
                    <w:p w:rsidR="000F4063" w:rsidRDefault="000F4063" w:rsidP="000F4063">
                      <w:pPr>
                        <w:jc w:val="center"/>
                      </w:pPr>
                      <w:r>
                        <w:t>Austin, Texas.</w:t>
                      </w:r>
                    </w:p>
                  </w:txbxContent>
                </v:textbox>
                <w10:wrap type="square"/>
              </v:shape>
            </w:pict>
          </mc:Fallback>
        </mc:AlternateContent>
      </w:r>
    </w:p>
    <w:p w:rsidR="000F4063" w:rsidRDefault="000F4063" w:rsidP="008D716F">
      <w:pPr>
        <w:pStyle w:val="s4"/>
        <w:spacing w:before="0" w:beforeAutospacing="0" w:after="0" w:afterAutospacing="0" w:line="324" w:lineRule="atLeast"/>
        <w:ind w:left="720"/>
      </w:pP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pPr>
      <w:r>
        <w:t> </w:t>
      </w:r>
    </w:p>
    <w:p w:rsidR="003E5A49" w:rsidRDefault="003E5A49" w:rsidP="003E5A49">
      <w:pPr>
        <w:pStyle w:val="s4"/>
        <w:spacing w:before="0" w:beforeAutospacing="0" w:after="0" w:afterAutospacing="0" w:line="324" w:lineRule="atLeast"/>
      </w:pPr>
      <w:r>
        <w:t> </w:t>
      </w:r>
    </w:p>
    <w:p w:rsidR="0017455E" w:rsidRDefault="0017455E"/>
    <w:sectPr w:rsidR="0017455E"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56D92"/>
    <w:multiLevelType w:val="hybridMultilevel"/>
    <w:tmpl w:val="5F56F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3765E"/>
    <w:multiLevelType w:val="hybridMultilevel"/>
    <w:tmpl w:val="7786B2D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004C76"/>
    <w:multiLevelType w:val="hybridMultilevel"/>
    <w:tmpl w:val="630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49"/>
    <w:rsid w:val="000F4063"/>
    <w:rsid w:val="0017455E"/>
    <w:rsid w:val="003E5A49"/>
    <w:rsid w:val="004A2AE7"/>
    <w:rsid w:val="008B53AD"/>
    <w:rsid w:val="008D716F"/>
    <w:rsid w:val="00E3561C"/>
    <w:rsid w:val="00E8135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4B5D4-EB7E-4FCC-ACEE-D54AAB1C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3E5A49"/>
    <w:pPr>
      <w:spacing w:before="100" w:beforeAutospacing="1" w:after="100" w:afterAutospacing="1"/>
    </w:pPr>
  </w:style>
  <w:style w:type="character" w:customStyle="1" w:styleId="s3">
    <w:name w:val="s3"/>
    <w:basedOn w:val="DefaultParagraphFont"/>
    <w:rsid w:val="003E5A49"/>
  </w:style>
  <w:style w:type="character" w:customStyle="1" w:styleId="bumpedfont15">
    <w:name w:val="bumpedfont15"/>
    <w:basedOn w:val="DefaultParagraphFont"/>
    <w:rsid w:val="003E5A49"/>
  </w:style>
  <w:style w:type="paragraph" w:styleId="ListParagraph">
    <w:name w:val="List Paragraph"/>
    <w:basedOn w:val="Normal"/>
    <w:uiPriority w:val="34"/>
    <w:qFormat/>
    <w:rsid w:val="003E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dcterms:created xsi:type="dcterms:W3CDTF">2019-07-26T13:21:00Z</dcterms:created>
  <dcterms:modified xsi:type="dcterms:W3CDTF">2019-07-26T13:21:00Z</dcterms:modified>
</cp:coreProperties>
</file>